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A0" w:rsidRPr="00D40E33" w:rsidRDefault="003C6CA0" w:rsidP="003C6CA0">
      <w:pPr>
        <w:pStyle w:val="a3"/>
        <w:numPr>
          <w:ilvl w:val="0"/>
          <w:numId w:val="1"/>
        </w:numPr>
        <w:jc w:val="center"/>
        <w:rPr>
          <w:b/>
          <w:caps/>
          <w:sz w:val="28"/>
          <w:szCs w:val="28"/>
        </w:rPr>
      </w:pPr>
      <w:r w:rsidRPr="00D40E33">
        <w:rPr>
          <w:b/>
          <w:caps/>
          <w:sz w:val="28"/>
          <w:szCs w:val="28"/>
        </w:rPr>
        <w:t>Администрация Зелёнополянского  сельсовета</w:t>
      </w:r>
    </w:p>
    <w:p w:rsidR="003C6CA0" w:rsidRDefault="003C6CA0" w:rsidP="003C6CA0">
      <w:pPr>
        <w:pStyle w:val="a3"/>
        <w:numPr>
          <w:ilvl w:val="0"/>
          <w:numId w:val="1"/>
        </w:numPr>
        <w:jc w:val="center"/>
        <w:rPr>
          <w:b/>
          <w:caps/>
          <w:sz w:val="28"/>
          <w:szCs w:val="28"/>
        </w:rPr>
      </w:pPr>
      <w:r w:rsidRPr="00D40E33">
        <w:rPr>
          <w:b/>
          <w:caps/>
          <w:sz w:val="28"/>
          <w:szCs w:val="28"/>
        </w:rPr>
        <w:t>Троицкого района Алтайского края</w:t>
      </w:r>
    </w:p>
    <w:p w:rsidR="003C6CA0" w:rsidRPr="002D6F69" w:rsidRDefault="003C6CA0" w:rsidP="003C6CA0">
      <w:pPr>
        <w:jc w:val="center"/>
        <w:rPr>
          <w:b/>
          <w:caps/>
          <w:sz w:val="28"/>
          <w:szCs w:val="28"/>
        </w:rPr>
      </w:pPr>
    </w:p>
    <w:p w:rsidR="003C6CA0" w:rsidRPr="00D40E33" w:rsidRDefault="003C6CA0" w:rsidP="003C6CA0">
      <w:pPr>
        <w:pStyle w:val="a3"/>
        <w:numPr>
          <w:ilvl w:val="0"/>
          <w:numId w:val="1"/>
        </w:numPr>
        <w:tabs>
          <w:tab w:val="left" w:pos="3884"/>
        </w:tabs>
        <w:rPr>
          <w:b/>
          <w:sz w:val="28"/>
          <w:szCs w:val="28"/>
        </w:rPr>
      </w:pPr>
      <w:r w:rsidRPr="00D40E33">
        <w:rPr>
          <w:b/>
          <w:sz w:val="28"/>
          <w:szCs w:val="28"/>
        </w:rPr>
        <w:t xml:space="preserve">                                                      </w:t>
      </w:r>
    </w:p>
    <w:p w:rsidR="003C6CA0" w:rsidRPr="00D40E33" w:rsidRDefault="003C6CA0" w:rsidP="003C6CA0">
      <w:pPr>
        <w:pStyle w:val="a3"/>
        <w:numPr>
          <w:ilvl w:val="0"/>
          <w:numId w:val="1"/>
        </w:numPr>
        <w:tabs>
          <w:tab w:val="left" w:pos="3884"/>
        </w:tabs>
        <w:jc w:val="center"/>
        <w:rPr>
          <w:b/>
          <w:sz w:val="28"/>
          <w:szCs w:val="28"/>
        </w:rPr>
      </w:pPr>
      <w:r w:rsidRPr="00D40E33">
        <w:rPr>
          <w:b/>
          <w:sz w:val="28"/>
          <w:szCs w:val="28"/>
        </w:rPr>
        <w:t>ПОСТАНОВЛЕНИЕ</w:t>
      </w:r>
    </w:p>
    <w:p w:rsidR="003C6CA0" w:rsidRPr="00D40E33" w:rsidRDefault="003C6CA0" w:rsidP="003C6CA0">
      <w:pPr>
        <w:pStyle w:val="a3"/>
        <w:numPr>
          <w:ilvl w:val="0"/>
          <w:numId w:val="1"/>
        </w:numPr>
        <w:tabs>
          <w:tab w:val="left" w:pos="3884"/>
        </w:tabs>
        <w:jc w:val="center"/>
        <w:rPr>
          <w:sz w:val="28"/>
          <w:szCs w:val="28"/>
        </w:rPr>
      </w:pPr>
    </w:p>
    <w:p w:rsidR="003C6CA0" w:rsidRPr="002D6F69" w:rsidRDefault="003C6CA0" w:rsidP="003C6CA0">
      <w:pPr>
        <w:pStyle w:val="a3"/>
        <w:numPr>
          <w:ilvl w:val="0"/>
          <w:numId w:val="1"/>
        </w:numPr>
        <w:tabs>
          <w:tab w:val="left" w:pos="3884"/>
        </w:tabs>
        <w:jc w:val="center"/>
        <w:rPr>
          <w:b/>
          <w:sz w:val="28"/>
          <w:szCs w:val="28"/>
        </w:rPr>
      </w:pPr>
      <w:r>
        <w:rPr>
          <w:sz w:val="28"/>
          <w:szCs w:val="28"/>
        </w:rPr>
        <w:t>09</w:t>
      </w:r>
      <w:r w:rsidRPr="00D40E33">
        <w:rPr>
          <w:sz w:val="28"/>
          <w:szCs w:val="28"/>
        </w:rPr>
        <w:t>.1</w:t>
      </w:r>
      <w:r>
        <w:rPr>
          <w:sz w:val="28"/>
          <w:szCs w:val="28"/>
        </w:rPr>
        <w:t>2</w:t>
      </w:r>
      <w:r w:rsidRPr="00D40E33">
        <w:rPr>
          <w:sz w:val="28"/>
          <w:szCs w:val="28"/>
        </w:rPr>
        <w:t>.2022г.</w:t>
      </w:r>
      <w:r w:rsidRPr="00D40E33">
        <w:rPr>
          <w:sz w:val="28"/>
          <w:szCs w:val="28"/>
        </w:rPr>
        <w:tab/>
      </w:r>
      <w:r w:rsidRPr="00D40E33">
        <w:rPr>
          <w:sz w:val="28"/>
          <w:szCs w:val="28"/>
        </w:rPr>
        <w:tab/>
      </w:r>
      <w:r w:rsidRPr="00D40E33">
        <w:rPr>
          <w:sz w:val="28"/>
          <w:szCs w:val="28"/>
        </w:rPr>
        <w:tab/>
      </w:r>
      <w:r w:rsidRPr="00D40E33">
        <w:rPr>
          <w:sz w:val="28"/>
          <w:szCs w:val="28"/>
        </w:rPr>
        <w:tab/>
      </w:r>
      <w:r w:rsidRPr="00D40E33">
        <w:rPr>
          <w:sz w:val="28"/>
          <w:szCs w:val="28"/>
        </w:rPr>
        <w:tab/>
      </w:r>
      <w:r w:rsidRPr="00D40E33">
        <w:rPr>
          <w:sz w:val="28"/>
          <w:szCs w:val="28"/>
        </w:rPr>
        <w:tab/>
      </w:r>
      <w:r w:rsidRPr="00D40E33">
        <w:rPr>
          <w:sz w:val="28"/>
          <w:szCs w:val="28"/>
        </w:rPr>
        <w:tab/>
      </w:r>
      <w:r w:rsidRPr="00D40E33">
        <w:rPr>
          <w:sz w:val="28"/>
          <w:szCs w:val="28"/>
        </w:rPr>
        <w:tab/>
        <w:t>№3</w:t>
      </w:r>
      <w:r>
        <w:rPr>
          <w:sz w:val="28"/>
          <w:szCs w:val="28"/>
        </w:rPr>
        <w:t>9</w:t>
      </w:r>
    </w:p>
    <w:p w:rsidR="003C6CA0" w:rsidRPr="002D6F69" w:rsidRDefault="003C6CA0" w:rsidP="003C6CA0">
      <w:pPr>
        <w:pStyle w:val="a3"/>
        <w:rPr>
          <w:sz w:val="28"/>
          <w:szCs w:val="28"/>
        </w:rPr>
      </w:pPr>
    </w:p>
    <w:p w:rsidR="003C6CA0" w:rsidRPr="002D6F69" w:rsidRDefault="003C6CA0" w:rsidP="003C6CA0">
      <w:pPr>
        <w:pStyle w:val="a3"/>
        <w:numPr>
          <w:ilvl w:val="0"/>
          <w:numId w:val="1"/>
        </w:numPr>
        <w:tabs>
          <w:tab w:val="left" w:pos="3884"/>
        </w:tabs>
        <w:jc w:val="center"/>
        <w:rPr>
          <w:b/>
          <w:sz w:val="28"/>
          <w:szCs w:val="28"/>
        </w:rPr>
      </w:pPr>
      <w:r w:rsidRPr="00D40E33">
        <w:rPr>
          <w:sz w:val="28"/>
          <w:szCs w:val="28"/>
        </w:rPr>
        <w:tab/>
      </w:r>
      <w:r w:rsidRPr="00D40E33">
        <w:rPr>
          <w:b/>
          <w:sz w:val="28"/>
          <w:szCs w:val="28"/>
        </w:rPr>
        <w:t xml:space="preserve">                                                                                                                                                                                                                                       </w:t>
      </w:r>
      <w:proofErr w:type="gramStart"/>
      <w:r w:rsidRPr="00D40E33">
        <w:rPr>
          <w:sz w:val="28"/>
          <w:szCs w:val="28"/>
        </w:rPr>
        <w:t>с</w:t>
      </w:r>
      <w:proofErr w:type="gramEnd"/>
      <w:r w:rsidRPr="00D40E33">
        <w:rPr>
          <w:sz w:val="28"/>
          <w:szCs w:val="28"/>
        </w:rPr>
        <w:t>. Зелёная Поляна</w:t>
      </w:r>
    </w:p>
    <w:p w:rsidR="003C6CA0" w:rsidRPr="002D6F69" w:rsidRDefault="003C6CA0" w:rsidP="003C6CA0">
      <w:pPr>
        <w:pStyle w:val="a3"/>
        <w:rPr>
          <w:b/>
          <w:sz w:val="28"/>
          <w:szCs w:val="28"/>
        </w:rPr>
      </w:pPr>
    </w:p>
    <w:p w:rsidR="003C6CA0" w:rsidRPr="00D40E33" w:rsidRDefault="003C6CA0" w:rsidP="003C6CA0">
      <w:pPr>
        <w:pStyle w:val="a3"/>
        <w:numPr>
          <w:ilvl w:val="0"/>
          <w:numId w:val="1"/>
        </w:numPr>
        <w:tabs>
          <w:tab w:val="left" w:pos="3884"/>
        </w:tabs>
        <w:jc w:val="center"/>
        <w:rPr>
          <w:b/>
          <w:sz w:val="28"/>
          <w:szCs w:val="28"/>
        </w:rPr>
      </w:pPr>
    </w:p>
    <w:p w:rsidR="003C6CA0" w:rsidRPr="00582EFC" w:rsidRDefault="003C6CA0" w:rsidP="003C6CA0">
      <w:pPr>
        <w:pStyle w:val="p4"/>
        <w:shd w:val="clear" w:color="auto" w:fill="FFFFFF"/>
        <w:spacing w:before="0" w:beforeAutospacing="0" w:after="0" w:afterAutospacing="0"/>
        <w:ind w:right="4819"/>
        <w:jc w:val="both"/>
        <w:rPr>
          <w:sz w:val="28"/>
          <w:szCs w:val="28"/>
        </w:rPr>
      </w:pPr>
      <w:r w:rsidRPr="00582EFC">
        <w:rPr>
          <w:sz w:val="28"/>
          <w:szCs w:val="28"/>
        </w:rPr>
        <w:t>Об утверждении методики прогнозирования поступлений доходов в бюджет муниципального образования</w:t>
      </w:r>
      <w:r>
        <w:rPr>
          <w:sz w:val="28"/>
          <w:szCs w:val="28"/>
        </w:rPr>
        <w:t xml:space="preserve"> </w:t>
      </w:r>
      <w:proofErr w:type="spellStart"/>
      <w:r>
        <w:rPr>
          <w:sz w:val="28"/>
          <w:szCs w:val="28"/>
        </w:rPr>
        <w:t>Зелёнополянский</w:t>
      </w:r>
      <w:proofErr w:type="spellEnd"/>
      <w:r>
        <w:rPr>
          <w:sz w:val="28"/>
          <w:szCs w:val="28"/>
        </w:rPr>
        <w:t xml:space="preserve"> </w:t>
      </w:r>
      <w:r w:rsidRPr="00582EFC">
        <w:rPr>
          <w:sz w:val="28"/>
          <w:szCs w:val="28"/>
        </w:rPr>
        <w:t xml:space="preserve"> сельсовет Троицкого района Алтайского края, администрируемых Администрацией </w:t>
      </w:r>
      <w:r>
        <w:rPr>
          <w:sz w:val="28"/>
          <w:szCs w:val="28"/>
        </w:rPr>
        <w:t xml:space="preserve">Зелёнополянского  </w:t>
      </w:r>
      <w:r w:rsidRPr="00582EFC">
        <w:rPr>
          <w:sz w:val="28"/>
          <w:szCs w:val="28"/>
        </w:rPr>
        <w:t>сельсовета Троицкого района Алтайского края</w:t>
      </w:r>
    </w:p>
    <w:p w:rsidR="003C6CA0" w:rsidRPr="00582EFC" w:rsidRDefault="003C6CA0" w:rsidP="003C6CA0">
      <w:pPr>
        <w:pStyle w:val="p4"/>
        <w:shd w:val="clear" w:color="auto" w:fill="FFFFFF"/>
        <w:spacing w:before="0" w:beforeAutospacing="0" w:after="0" w:afterAutospacing="0"/>
        <w:ind w:right="4859"/>
        <w:jc w:val="both"/>
        <w:rPr>
          <w:sz w:val="28"/>
          <w:szCs w:val="28"/>
        </w:rPr>
      </w:pPr>
    </w:p>
    <w:p w:rsidR="003C6CA0" w:rsidRPr="00582EFC" w:rsidRDefault="003C6CA0" w:rsidP="003C6CA0">
      <w:pPr>
        <w:pStyle w:val="p5"/>
        <w:shd w:val="clear" w:color="auto" w:fill="FFFFFF"/>
        <w:spacing w:before="0" w:beforeAutospacing="0" w:after="0" w:afterAutospacing="0"/>
        <w:ind w:firstLine="709"/>
        <w:jc w:val="both"/>
        <w:rPr>
          <w:color w:val="000000"/>
          <w:sz w:val="28"/>
          <w:szCs w:val="28"/>
          <w:lang w:eastAsia="en-US"/>
        </w:rPr>
      </w:pPr>
      <w:r w:rsidRPr="00582EFC">
        <w:rPr>
          <w:color w:val="000000"/>
          <w:sz w:val="28"/>
          <w:szCs w:val="28"/>
          <w:lang w:eastAsia="en-US"/>
        </w:rPr>
        <w:t xml:space="preserve">В соответствии с пунктом 1 статьи 160.1 Бюджетного кодекса Российской Федерации,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постановлением Правительства Алтайского края от 16.08.2017 № 302 «О порядке осуществления органами государственной власти Алтайского края и (или) находящимися в их ведении казенными учреждениями бюджетных </w:t>
      </w:r>
      <w:proofErr w:type="gramStart"/>
      <w:r w:rsidRPr="00582EFC">
        <w:rPr>
          <w:color w:val="000000"/>
          <w:sz w:val="28"/>
          <w:szCs w:val="28"/>
          <w:lang w:eastAsia="en-US"/>
        </w:rPr>
        <w:t>полномочий главных администраторов доходов бюджетов бюджетной системы Алтайского края</w:t>
      </w:r>
      <w:proofErr w:type="gramEnd"/>
      <w:r w:rsidRPr="00582EFC">
        <w:rPr>
          <w:color w:val="000000"/>
          <w:sz w:val="28"/>
          <w:szCs w:val="28"/>
          <w:lang w:eastAsia="en-US"/>
        </w:rPr>
        <w:t>»</w:t>
      </w:r>
    </w:p>
    <w:p w:rsidR="003C6CA0" w:rsidRPr="00582EFC" w:rsidRDefault="003C6CA0" w:rsidP="003C6CA0">
      <w:pPr>
        <w:pStyle w:val="p5"/>
        <w:shd w:val="clear" w:color="auto" w:fill="FFFFFF"/>
        <w:spacing w:before="0" w:beforeAutospacing="0" w:after="0" w:afterAutospacing="0"/>
        <w:jc w:val="both"/>
        <w:rPr>
          <w:sz w:val="28"/>
          <w:szCs w:val="28"/>
        </w:rPr>
      </w:pPr>
    </w:p>
    <w:p w:rsidR="003C6CA0" w:rsidRPr="00582EFC" w:rsidRDefault="003C6CA0" w:rsidP="003C6CA0">
      <w:pPr>
        <w:spacing w:before="0" w:after="0"/>
        <w:jc w:val="center"/>
        <w:rPr>
          <w:sz w:val="28"/>
          <w:szCs w:val="28"/>
        </w:rPr>
      </w:pPr>
      <w:proofErr w:type="gramStart"/>
      <w:r w:rsidRPr="00582EFC">
        <w:rPr>
          <w:sz w:val="28"/>
          <w:szCs w:val="28"/>
        </w:rPr>
        <w:t>П</w:t>
      </w:r>
      <w:proofErr w:type="gramEnd"/>
      <w:r w:rsidRPr="00582EFC">
        <w:rPr>
          <w:sz w:val="28"/>
          <w:szCs w:val="28"/>
        </w:rPr>
        <w:t xml:space="preserve"> О С Т А Н О В Л Я Ю:</w:t>
      </w:r>
    </w:p>
    <w:p w:rsidR="003C6CA0" w:rsidRPr="00582EFC" w:rsidRDefault="003C6CA0" w:rsidP="003C6CA0">
      <w:pPr>
        <w:spacing w:before="0" w:after="0"/>
        <w:rPr>
          <w:sz w:val="28"/>
          <w:szCs w:val="28"/>
        </w:rPr>
      </w:pPr>
    </w:p>
    <w:p w:rsidR="003C6CA0" w:rsidRPr="00582EFC" w:rsidRDefault="003C6CA0" w:rsidP="003C6CA0">
      <w:pPr>
        <w:pStyle w:val="20"/>
        <w:shd w:val="clear" w:color="auto" w:fill="auto"/>
        <w:tabs>
          <w:tab w:val="left" w:pos="1073"/>
        </w:tabs>
        <w:spacing w:before="0" w:after="0" w:line="240" w:lineRule="auto"/>
        <w:ind w:firstLine="709"/>
        <w:jc w:val="both"/>
      </w:pPr>
      <w:r w:rsidRPr="00582EFC">
        <w:t xml:space="preserve">1. Утвердить прилагаемую методику прогнозирования поступлений доходов в бюджет муниципального образования </w:t>
      </w:r>
      <w:proofErr w:type="spellStart"/>
      <w:r>
        <w:t>Зелёнополянский</w:t>
      </w:r>
      <w:proofErr w:type="spellEnd"/>
      <w:r>
        <w:t xml:space="preserve"> </w:t>
      </w:r>
      <w:r w:rsidRPr="00582EFC">
        <w:t xml:space="preserve"> сельсовет Троицкого района Алтайского края, администрируемых Администрацией </w:t>
      </w:r>
      <w:r>
        <w:t xml:space="preserve">Зелёнополянского </w:t>
      </w:r>
      <w:r w:rsidRPr="00582EFC">
        <w:t xml:space="preserve"> сельсовета Троицкого района Алтайского края.</w:t>
      </w:r>
    </w:p>
    <w:p w:rsidR="003C6CA0" w:rsidRPr="00582EFC" w:rsidRDefault="003C6CA0" w:rsidP="003C6CA0">
      <w:pPr>
        <w:autoSpaceDE w:val="0"/>
        <w:autoSpaceDN w:val="0"/>
        <w:adjustRightInd w:val="0"/>
        <w:spacing w:before="0" w:after="0"/>
        <w:ind w:firstLine="709"/>
        <w:jc w:val="both"/>
        <w:rPr>
          <w:sz w:val="28"/>
          <w:szCs w:val="28"/>
        </w:rPr>
      </w:pPr>
      <w:r w:rsidRPr="00582EFC">
        <w:rPr>
          <w:sz w:val="28"/>
          <w:szCs w:val="28"/>
        </w:rPr>
        <w:t>2. Обнародовать данное постановление в установленном порядке.</w:t>
      </w:r>
    </w:p>
    <w:p w:rsidR="003C6CA0" w:rsidRPr="00582EFC" w:rsidRDefault="003C6CA0" w:rsidP="003C6CA0">
      <w:pPr>
        <w:autoSpaceDE w:val="0"/>
        <w:autoSpaceDN w:val="0"/>
        <w:adjustRightInd w:val="0"/>
        <w:spacing w:before="0" w:after="0"/>
        <w:ind w:firstLine="709"/>
        <w:jc w:val="both"/>
        <w:rPr>
          <w:sz w:val="28"/>
          <w:szCs w:val="28"/>
        </w:rPr>
      </w:pPr>
      <w:r w:rsidRPr="00582EFC">
        <w:rPr>
          <w:sz w:val="28"/>
          <w:szCs w:val="28"/>
        </w:rPr>
        <w:t xml:space="preserve">3. </w:t>
      </w:r>
      <w:proofErr w:type="gramStart"/>
      <w:r w:rsidRPr="00582EFC">
        <w:rPr>
          <w:sz w:val="28"/>
          <w:szCs w:val="28"/>
        </w:rPr>
        <w:t>Контроль за</w:t>
      </w:r>
      <w:proofErr w:type="gramEnd"/>
      <w:r w:rsidRPr="00582EFC">
        <w:rPr>
          <w:sz w:val="28"/>
          <w:szCs w:val="28"/>
        </w:rPr>
        <w:t xml:space="preserve"> исполнением настоящего постановления оставляю за собой.</w:t>
      </w:r>
    </w:p>
    <w:p w:rsidR="003C6CA0" w:rsidRPr="00582EFC" w:rsidRDefault="003C6CA0" w:rsidP="003C6CA0">
      <w:pPr>
        <w:autoSpaceDE w:val="0"/>
        <w:autoSpaceDN w:val="0"/>
        <w:adjustRightInd w:val="0"/>
        <w:spacing w:before="0" w:after="0"/>
        <w:ind w:firstLine="709"/>
        <w:jc w:val="both"/>
        <w:rPr>
          <w:sz w:val="28"/>
          <w:szCs w:val="28"/>
        </w:rPr>
      </w:pPr>
    </w:p>
    <w:p w:rsidR="003C6CA0" w:rsidRPr="00582EFC" w:rsidRDefault="003C6CA0" w:rsidP="003C6CA0">
      <w:pPr>
        <w:autoSpaceDE w:val="0"/>
        <w:autoSpaceDN w:val="0"/>
        <w:adjustRightInd w:val="0"/>
        <w:spacing w:before="0" w:after="0"/>
        <w:ind w:firstLine="709"/>
        <w:jc w:val="both"/>
        <w:rPr>
          <w:sz w:val="28"/>
          <w:szCs w:val="28"/>
        </w:rPr>
      </w:pPr>
    </w:p>
    <w:p w:rsidR="003C6CA0" w:rsidRDefault="003C6CA0" w:rsidP="003C6CA0">
      <w:pPr>
        <w:pStyle w:val="p5"/>
        <w:shd w:val="clear" w:color="auto" w:fill="FFFFFF"/>
        <w:spacing w:before="0" w:beforeAutospacing="0" w:after="0" w:afterAutospacing="0"/>
        <w:jc w:val="both"/>
        <w:rPr>
          <w:sz w:val="28"/>
          <w:szCs w:val="28"/>
        </w:rPr>
      </w:pPr>
      <w:r w:rsidRPr="001D3DE9">
        <w:rPr>
          <w:sz w:val="28"/>
          <w:szCs w:val="28"/>
        </w:rPr>
        <w:t xml:space="preserve">Глава  сельсовета                                                               </w:t>
      </w:r>
      <w:r>
        <w:rPr>
          <w:sz w:val="28"/>
          <w:szCs w:val="28"/>
        </w:rPr>
        <w:t xml:space="preserve">С.В. Алтухова </w:t>
      </w:r>
    </w:p>
    <w:p w:rsidR="003C6CA0" w:rsidRDefault="003C6CA0" w:rsidP="003C6CA0">
      <w:pPr>
        <w:pStyle w:val="p5"/>
        <w:shd w:val="clear" w:color="auto" w:fill="FFFFFF"/>
        <w:spacing w:before="0" w:beforeAutospacing="0" w:after="0" w:afterAutospacing="0"/>
        <w:jc w:val="both"/>
        <w:rPr>
          <w:sz w:val="28"/>
          <w:szCs w:val="28"/>
        </w:rPr>
      </w:pPr>
    </w:p>
    <w:p w:rsidR="003C6CA0" w:rsidRPr="001D3DE9" w:rsidRDefault="003C6CA0" w:rsidP="003C6CA0">
      <w:pPr>
        <w:pStyle w:val="p5"/>
        <w:shd w:val="clear" w:color="auto" w:fill="FFFFFF"/>
        <w:spacing w:before="0" w:beforeAutospacing="0" w:after="0" w:afterAutospacing="0"/>
        <w:jc w:val="both"/>
        <w:rPr>
          <w:sz w:val="28"/>
          <w:szCs w:val="28"/>
        </w:rPr>
      </w:pPr>
    </w:p>
    <w:p w:rsidR="003C6CA0" w:rsidRPr="00582EFC" w:rsidRDefault="003C6CA0" w:rsidP="003C6CA0">
      <w:pPr>
        <w:pStyle w:val="ConsPlusNormal"/>
        <w:ind w:left="5103"/>
        <w:jc w:val="both"/>
        <w:outlineLvl w:val="0"/>
      </w:pPr>
      <w:r w:rsidRPr="00582EFC">
        <w:lastRenderedPageBreak/>
        <w:t>Утверждена</w:t>
      </w:r>
    </w:p>
    <w:p w:rsidR="003C6CA0" w:rsidRPr="00582EFC" w:rsidRDefault="003C6CA0" w:rsidP="003C6CA0">
      <w:pPr>
        <w:pStyle w:val="ConsPlusNormal"/>
        <w:ind w:left="5103"/>
      </w:pPr>
      <w:r w:rsidRPr="00582EFC">
        <w:t xml:space="preserve">постановлением Администрации </w:t>
      </w:r>
      <w:r>
        <w:t xml:space="preserve">Зелёнополянского </w:t>
      </w:r>
      <w:r w:rsidRPr="00582EFC">
        <w:t xml:space="preserve"> сельсовета Троицкого района Алтайского края</w:t>
      </w:r>
    </w:p>
    <w:p w:rsidR="003C6CA0" w:rsidRPr="00582EFC" w:rsidRDefault="003C6CA0" w:rsidP="003C6CA0">
      <w:pPr>
        <w:pStyle w:val="ConsPlusNormal"/>
        <w:ind w:left="5103"/>
        <w:jc w:val="both"/>
      </w:pPr>
      <w:r w:rsidRPr="00582EFC">
        <w:t xml:space="preserve">от </w:t>
      </w:r>
      <w:r>
        <w:t>09.12</w:t>
      </w:r>
      <w:r w:rsidRPr="00582EFC">
        <w:t xml:space="preserve">.2022 № </w:t>
      </w:r>
      <w:r>
        <w:t>39</w:t>
      </w:r>
    </w:p>
    <w:p w:rsidR="003C6CA0" w:rsidRPr="00582EFC" w:rsidRDefault="003C6CA0" w:rsidP="003C6CA0">
      <w:pPr>
        <w:pStyle w:val="ConsPlusTitle"/>
        <w:rPr>
          <w:rFonts w:ascii="Times New Roman" w:hAnsi="Times New Roman" w:cs="Times New Roman"/>
          <w:sz w:val="28"/>
          <w:szCs w:val="28"/>
        </w:rPr>
      </w:pPr>
      <w:bookmarkStart w:id="0" w:name="P31"/>
      <w:bookmarkEnd w:id="0"/>
    </w:p>
    <w:p w:rsidR="003C6CA0" w:rsidRPr="00582EFC" w:rsidRDefault="003C6CA0" w:rsidP="003C6CA0">
      <w:pPr>
        <w:pStyle w:val="ConsPlusTitle"/>
        <w:rPr>
          <w:rFonts w:ascii="Times New Roman" w:hAnsi="Times New Roman" w:cs="Times New Roman"/>
          <w:sz w:val="28"/>
          <w:szCs w:val="28"/>
        </w:rPr>
      </w:pPr>
    </w:p>
    <w:p w:rsidR="003C6CA0" w:rsidRPr="00582EFC" w:rsidRDefault="003C6CA0" w:rsidP="003C6CA0">
      <w:pPr>
        <w:pStyle w:val="ConsPlusTitle"/>
        <w:jc w:val="center"/>
        <w:rPr>
          <w:rFonts w:ascii="Times New Roman" w:hAnsi="Times New Roman" w:cs="Times New Roman"/>
          <w:sz w:val="28"/>
          <w:szCs w:val="28"/>
        </w:rPr>
      </w:pPr>
      <w:r w:rsidRPr="00582EFC">
        <w:rPr>
          <w:rFonts w:ascii="Times New Roman" w:hAnsi="Times New Roman" w:cs="Times New Roman"/>
          <w:sz w:val="28"/>
          <w:szCs w:val="28"/>
        </w:rPr>
        <w:t>МЕТОДИКА</w:t>
      </w:r>
    </w:p>
    <w:p w:rsidR="003C6CA0" w:rsidRPr="00582EFC" w:rsidRDefault="003C6CA0" w:rsidP="003C6CA0">
      <w:pPr>
        <w:pStyle w:val="ConsPlusNormal"/>
        <w:jc w:val="center"/>
        <w:rPr>
          <w:b/>
          <w:caps/>
        </w:rPr>
      </w:pPr>
      <w:r w:rsidRPr="00582EFC">
        <w:rPr>
          <w:b/>
          <w:caps/>
        </w:rPr>
        <w:t xml:space="preserve">прогнозирования поступлений доходов в бюджет муниципального образования </w:t>
      </w:r>
      <w:r>
        <w:rPr>
          <w:b/>
          <w:caps/>
        </w:rPr>
        <w:t xml:space="preserve">Зелёнополянский </w:t>
      </w:r>
      <w:r w:rsidRPr="00582EFC">
        <w:rPr>
          <w:b/>
          <w:caps/>
        </w:rPr>
        <w:t xml:space="preserve"> сельсовет Троицкого района Алтайского края, администрируемых Администрацией </w:t>
      </w:r>
      <w:r>
        <w:rPr>
          <w:b/>
          <w:caps/>
        </w:rPr>
        <w:t xml:space="preserve">Зелёнополянского  </w:t>
      </w:r>
      <w:r w:rsidRPr="00582EFC">
        <w:rPr>
          <w:b/>
          <w:caps/>
        </w:rPr>
        <w:t>сельсовета Троицкого района Алтайского края</w:t>
      </w:r>
    </w:p>
    <w:p w:rsidR="003C6CA0" w:rsidRPr="002D1B60" w:rsidRDefault="003C6CA0" w:rsidP="003C6CA0">
      <w:pPr>
        <w:pStyle w:val="ConsPlusNormal"/>
        <w:rPr>
          <w:caps/>
        </w:rPr>
      </w:pPr>
    </w:p>
    <w:p w:rsidR="003C6CA0" w:rsidRPr="001D3DE9" w:rsidRDefault="003C6CA0" w:rsidP="003C6CA0">
      <w:pPr>
        <w:pStyle w:val="ConsPlusTitle"/>
        <w:jc w:val="center"/>
        <w:outlineLvl w:val="1"/>
        <w:rPr>
          <w:rFonts w:ascii="Times New Roman" w:hAnsi="Times New Roman" w:cs="Times New Roman"/>
          <w:sz w:val="28"/>
          <w:szCs w:val="28"/>
        </w:rPr>
      </w:pPr>
      <w:r w:rsidRPr="001D3DE9">
        <w:rPr>
          <w:rFonts w:ascii="Times New Roman" w:hAnsi="Times New Roman" w:cs="Times New Roman"/>
          <w:sz w:val="28"/>
          <w:szCs w:val="28"/>
        </w:rPr>
        <w:t>I. Общие положения</w:t>
      </w:r>
    </w:p>
    <w:p w:rsidR="003C6CA0" w:rsidRPr="00582EFC" w:rsidRDefault="003C6CA0" w:rsidP="003C6CA0">
      <w:pPr>
        <w:pStyle w:val="ConsPlusNormal"/>
        <w:ind w:firstLine="709"/>
        <w:jc w:val="both"/>
      </w:pPr>
      <w:r w:rsidRPr="00582EFC">
        <w:t>1. Настоящая методика определяет параметры прогнозирования поступлений по доходам бюджета</w:t>
      </w:r>
      <w:r>
        <w:t xml:space="preserve"> </w:t>
      </w:r>
      <w:r w:rsidRPr="00582EFC">
        <w:t xml:space="preserve">муниципального образования </w:t>
      </w:r>
      <w:proofErr w:type="spellStart"/>
      <w:r>
        <w:t>Зелёнополянский</w:t>
      </w:r>
      <w:proofErr w:type="spellEnd"/>
      <w:r>
        <w:t xml:space="preserve"> </w:t>
      </w:r>
      <w:r w:rsidRPr="00582EFC">
        <w:t xml:space="preserve"> сельсовет Троицкого района Алтайского края, главным администратором которых является Администрация  </w:t>
      </w:r>
      <w:r>
        <w:t xml:space="preserve">Зелёнополянского  </w:t>
      </w:r>
      <w:r w:rsidRPr="00582EFC">
        <w:t>сельсовета Троицкого района Алтайского края (далее соответственно - доходы бюджета, главный администратор доходов, методика прогнозирования).</w:t>
      </w:r>
    </w:p>
    <w:p w:rsidR="003C6CA0" w:rsidRPr="00582EFC" w:rsidRDefault="003C6CA0" w:rsidP="003C6CA0">
      <w:pPr>
        <w:pStyle w:val="ConsPlusNormal"/>
        <w:ind w:firstLine="709"/>
        <w:jc w:val="both"/>
      </w:pPr>
      <w:r w:rsidRPr="00582EFC">
        <w:t>2. Методика прогнозирования определяет порядок исчисления прогнозного объема поступлений по каждому виду доходов, являющихся источниками доходов бюджета, администрируемых главным администратором доходов, методы расчета прогнозного объема поступлений по каждому виду доходов, описание фактического алгоритма расчета (формулу) прогнозируемого объема поступлений по каждому виду доходов бюджета, нормативные правовые акты, являющиеся основанием для администрирования платежей.</w:t>
      </w:r>
    </w:p>
    <w:p w:rsidR="003C6CA0" w:rsidRPr="00582EFC" w:rsidRDefault="003C6CA0" w:rsidP="003C6CA0">
      <w:pPr>
        <w:pStyle w:val="ConsPlusNormal"/>
        <w:ind w:firstLine="709"/>
        <w:jc w:val="both"/>
      </w:pPr>
      <w:r w:rsidRPr="00582EFC">
        <w:t>3.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предусматривается использование данных о фактических поступлениях доходов за истекшие месяцы этого года,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3C6CA0" w:rsidRPr="00582EFC" w:rsidRDefault="003C6CA0" w:rsidP="003C6CA0">
      <w:pPr>
        <w:pStyle w:val="ConsPlusNormal"/>
        <w:ind w:firstLine="709"/>
        <w:jc w:val="both"/>
      </w:pPr>
      <w:r w:rsidRPr="00582EFC">
        <w:t>4. Перечень доходов бюджета, администрирование которых осуществляет главный администратор доходов,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утверждаемыми Министерством финансов Российской Федерации.</w:t>
      </w:r>
    </w:p>
    <w:p w:rsidR="003C6CA0" w:rsidRPr="00582EFC" w:rsidRDefault="003C6CA0" w:rsidP="003C6CA0">
      <w:pPr>
        <w:pStyle w:val="ConsPlusNormal"/>
        <w:ind w:firstLine="709"/>
        <w:jc w:val="both"/>
      </w:pPr>
      <w:r w:rsidRPr="00582EFC">
        <w:t xml:space="preserve">Доходы бюджета, администрирование которых осуществляет главный администратор доходов, подразделяются на </w:t>
      </w:r>
      <w:proofErr w:type="gramStart"/>
      <w:r w:rsidRPr="00582EFC">
        <w:t>доходы</w:t>
      </w:r>
      <w:proofErr w:type="gramEnd"/>
      <w:r w:rsidRPr="00582EFC">
        <w:t xml:space="preserve"> прогнозируемые и </w:t>
      </w:r>
      <w:r w:rsidRPr="00582EFC">
        <w:lastRenderedPageBreak/>
        <w:t>непрогнозируемые, но фактически поступающие доход в бюджет муниципального образования.</w:t>
      </w:r>
    </w:p>
    <w:p w:rsidR="003C6CA0" w:rsidRPr="00582EFC" w:rsidRDefault="003C6CA0" w:rsidP="003C6CA0">
      <w:pPr>
        <w:pStyle w:val="ConsPlusNormal"/>
        <w:ind w:firstLine="709"/>
        <w:jc w:val="both"/>
      </w:pPr>
      <w:r w:rsidRPr="00582EFC">
        <w:t xml:space="preserve">Оценка непрогнозируемых, но поступающих в бюджет </w:t>
      </w:r>
      <w:r>
        <w:t xml:space="preserve">муниципального образования </w:t>
      </w:r>
      <w:r w:rsidRPr="00582EFC">
        <w:t>доходов, осуществляется на основе данных фактических поступлений доходов.</w:t>
      </w:r>
    </w:p>
    <w:p w:rsidR="003C6CA0" w:rsidRPr="00582EFC" w:rsidRDefault="003C6CA0" w:rsidP="003C6CA0">
      <w:pPr>
        <w:pStyle w:val="ConsPlusNormal"/>
        <w:ind w:firstLine="709"/>
        <w:jc w:val="both"/>
      </w:pPr>
      <w:r w:rsidRPr="00582EFC">
        <w:t>5. При прогнозировании администрируемых доходов применяются следующие методы прогнозирования:</w:t>
      </w:r>
    </w:p>
    <w:p w:rsidR="003C6CA0" w:rsidRPr="00582EFC" w:rsidRDefault="003C6CA0" w:rsidP="003C6CA0">
      <w:pPr>
        <w:pStyle w:val="ConsPlusNormal"/>
        <w:ind w:firstLine="709"/>
        <w:jc w:val="both"/>
      </w:pPr>
      <w:r w:rsidRPr="00582EFC">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C6CA0" w:rsidRPr="00582EFC" w:rsidRDefault="003C6CA0" w:rsidP="003C6CA0">
      <w:pPr>
        <w:pStyle w:val="ConsPlusNormal"/>
        <w:ind w:firstLine="709"/>
        <w:jc w:val="both"/>
      </w:pPr>
      <w:r w:rsidRPr="00582EFC">
        <w:t xml:space="preserve">усреднение - расчет на основании </w:t>
      </w:r>
      <w:proofErr w:type="gramStart"/>
      <w:r w:rsidRPr="00582EFC">
        <w:t>усреднения годовых объемов доходов бюджетов бюджетной системы Российской Федерации</w:t>
      </w:r>
      <w:proofErr w:type="gramEnd"/>
      <w:r w:rsidRPr="00582EFC">
        <w:t xml:space="preserve"> не менее чем за 3 года или за весь период поступления соответствующего вида доходов в случае, если он не превышает 3 года;</w:t>
      </w:r>
    </w:p>
    <w:p w:rsidR="003C6CA0" w:rsidRPr="00582EFC" w:rsidRDefault="003C6CA0" w:rsidP="003C6CA0">
      <w:pPr>
        <w:pStyle w:val="ConsPlusNormal"/>
        <w:ind w:firstLine="709"/>
        <w:jc w:val="both"/>
      </w:pPr>
      <w:r w:rsidRPr="00582EFC">
        <w:t>прогнозирование на основании данных о фактических поступлениях доходов за истекшие месяцы текущего года и оценки их поступлений в целом за год;</w:t>
      </w:r>
    </w:p>
    <w:p w:rsidR="003C6CA0" w:rsidRPr="00582EFC" w:rsidRDefault="003C6CA0" w:rsidP="003C6CA0">
      <w:pPr>
        <w:pStyle w:val="ConsPlusNormal"/>
        <w:ind w:firstLine="709"/>
        <w:jc w:val="both"/>
      </w:pPr>
      <w:r w:rsidRPr="00582EFC">
        <w:t>иной способ.</w:t>
      </w:r>
    </w:p>
    <w:p w:rsidR="003C6CA0" w:rsidRPr="00582EFC" w:rsidRDefault="003C6CA0" w:rsidP="003C6CA0">
      <w:pPr>
        <w:pStyle w:val="ConsPlusNormal"/>
        <w:ind w:firstLine="709"/>
        <w:jc w:val="both"/>
      </w:pPr>
      <w:r w:rsidRPr="00582EFC">
        <w:t>6. Главный администратор доходов руководствуется настоящей методикой прогнозирования при подготовке материалов по прогнозированию доходов бюджета в текущем финансовом году, на очередной финансовый год и на плановый период.</w:t>
      </w:r>
    </w:p>
    <w:p w:rsidR="003C6CA0" w:rsidRPr="00582EFC" w:rsidRDefault="003C6CA0" w:rsidP="003C6CA0">
      <w:pPr>
        <w:pStyle w:val="ConsPlusNormal"/>
        <w:jc w:val="both"/>
      </w:pPr>
    </w:p>
    <w:p w:rsidR="003C6CA0" w:rsidRPr="001D3DE9" w:rsidRDefault="003C6CA0" w:rsidP="003C6CA0">
      <w:pPr>
        <w:pStyle w:val="ConsPlusTitle"/>
        <w:jc w:val="center"/>
        <w:outlineLvl w:val="1"/>
        <w:rPr>
          <w:rFonts w:ascii="Times New Roman" w:hAnsi="Times New Roman" w:cs="Times New Roman"/>
          <w:sz w:val="28"/>
          <w:szCs w:val="28"/>
        </w:rPr>
      </w:pPr>
      <w:r w:rsidRPr="00582EFC">
        <w:rPr>
          <w:rFonts w:ascii="Times New Roman" w:hAnsi="Times New Roman" w:cs="Times New Roman"/>
          <w:sz w:val="28"/>
          <w:szCs w:val="28"/>
        </w:rPr>
        <w:t>II. Источники доходов бюджета муниципального образования и принципы</w:t>
      </w:r>
      <w:r>
        <w:rPr>
          <w:rFonts w:ascii="Times New Roman" w:hAnsi="Times New Roman" w:cs="Times New Roman"/>
          <w:sz w:val="28"/>
          <w:szCs w:val="28"/>
        </w:rPr>
        <w:t xml:space="preserve"> </w:t>
      </w:r>
      <w:r w:rsidRPr="00582EFC">
        <w:rPr>
          <w:rFonts w:ascii="Times New Roman" w:hAnsi="Times New Roman" w:cs="Times New Roman"/>
          <w:sz w:val="28"/>
          <w:szCs w:val="28"/>
        </w:rPr>
        <w:t>формирования прогнозов в текущем финансовом году,</w:t>
      </w:r>
      <w:r>
        <w:rPr>
          <w:rFonts w:ascii="Times New Roman" w:hAnsi="Times New Roman" w:cs="Times New Roman"/>
          <w:sz w:val="28"/>
          <w:szCs w:val="28"/>
        </w:rPr>
        <w:t xml:space="preserve"> </w:t>
      </w:r>
      <w:r w:rsidRPr="00582EFC">
        <w:rPr>
          <w:rFonts w:ascii="Times New Roman" w:hAnsi="Times New Roman" w:cs="Times New Roman"/>
          <w:sz w:val="28"/>
          <w:szCs w:val="28"/>
        </w:rPr>
        <w:t>на очередной финансовый год и на плановый период</w:t>
      </w:r>
    </w:p>
    <w:p w:rsidR="003C6CA0" w:rsidRPr="002D1B60" w:rsidRDefault="003C6CA0" w:rsidP="003C6CA0">
      <w:pPr>
        <w:pStyle w:val="ConsPlusNormal"/>
        <w:ind w:firstLine="709"/>
        <w:jc w:val="both"/>
      </w:pPr>
      <w:r w:rsidRPr="002D1B60">
        <w:t>7. В состав прогнозируемых главным администратором доходов неналоговых доходов бюджета, по которым составляются расчеты, включаются:</w:t>
      </w:r>
    </w:p>
    <w:p w:rsidR="003C6CA0" w:rsidRPr="00582EFC" w:rsidRDefault="003C6CA0" w:rsidP="003C6CA0">
      <w:pPr>
        <w:pStyle w:val="ConsPlusNormal"/>
        <w:ind w:firstLine="709"/>
        <w:jc w:val="both"/>
      </w:pPr>
      <w:proofErr w:type="gramStart"/>
      <w:r w:rsidRPr="00582EFC">
        <w:t>а)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sidRPr="00582EFC">
        <w:rPr>
          <w:bCs/>
          <w:snapToGrid w:val="0"/>
          <w:color w:val="000000"/>
        </w:rPr>
        <w:t>за исключением земельных участков муниципальных бюджетных и автономных учреждений)</w:t>
      </w:r>
      <w:r w:rsidRPr="00582EFC">
        <w:t>;</w:t>
      </w:r>
      <w:proofErr w:type="gramEnd"/>
    </w:p>
    <w:p w:rsidR="003C6CA0" w:rsidRPr="00582EFC" w:rsidRDefault="003C6CA0" w:rsidP="003C6CA0">
      <w:pPr>
        <w:pStyle w:val="ConsPlusNormal"/>
        <w:ind w:firstLine="709"/>
        <w:jc w:val="both"/>
        <w:rPr>
          <w:color w:val="000000"/>
        </w:rPr>
      </w:pPr>
      <w:r w:rsidRPr="00582EFC">
        <w:t>б)</w:t>
      </w:r>
      <w:r w:rsidRPr="00582EFC">
        <w:rPr>
          <w:bCs/>
          <w:snapToGrid w:val="0"/>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582EFC">
        <w:rPr>
          <w:color w:val="000000"/>
        </w:rPr>
        <w:t>;</w:t>
      </w:r>
    </w:p>
    <w:p w:rsidR="003C6CA0" w:rsidRPr="00582EFC" w:rsidRDefault="003C6CA0" w:rsidP="003C6CA0">
      <w:pPr>
        <w:pStyle w:val="ConsPlusNormal"/>
        <w:ind w:firstLine="709"/>
        <w:jc w:val="both"/>
        <w:rPr>
          <w:color w:val="000000"/>
        </w:rPr>
      </w:pPr>
      <w:r>
        <w:rPr>
          <w:color w:val="000000"/>
        </w:rPr>
        <w:t>в</w:t>
      </w:r>
      <w:r w:rsidRPr="00582EFC">
        <w:rPr>
          <w:color w:val="000000"/>
        </w:rPr>
        <w:t>)</w:t>
      </w:r>
      <w:r w:rsidRPr="00582EFC">
        <w:t xml:space="preserve"> доходы, поступающие в порядке возмещения расходов, понесенных в связи с эксплуатацией имущества сельских поселений;</w:t>
      </w:r>
    </w:p>
    <w:p w:rsidR="003C6CA0" w:rsidRPr="00582EFC" w:rsidRDefault="003C6CA0" w:rsidP="003C6CA0">
      <w:pPr>
        <w:pStyle w:val="ConsPlusNormal"/>
        <w:ind w:firstLine="709"/>
        <w:jc w:val="both"/>
        <w:rPr>
          <w:bCs/>
          <w:snapToGrid w:val="0"/>
          <w:color w:val="000000"/>
        </w:rPr>
      </w:pPr>
      <w:r>
        <w:rPr>
          <w:color w:val="000000"/>
        </w:rPr>
        <w:t>г</w:t>
      </w:r>
      <w:r w:rsidRPr="00582EFC">
        <w:rPr>
          <w:color w:val="000000"/>
        </w:rPr>
        <w:t xml:space="preserve">) </w:t>
      </w:r>
      <w:r w:rsidRPr="00582EFC">
        <w:rPr>
          <w:bCs/>
          <w:snapToGrid w:val="0"/>
          <w:color w:val="000000"/>
        </w:rPr>
        <w:t xml:space="preserve">доходы от реализации иного имущества, находящегося в собственности сельских </w:t>
      </w:r>
      <w:r w:rsidRPr="00582EFC">
        <w:rPr>
          <w:bCs/>
          <w:snapToGrid w:val="0"/>
        </w:rPr>
        <w:t>поселений</w:t>
      </w:r>
      <w:r w:rsidRPr="00582EFC">
        <w:rPr>
          <w:bCs/>
          <w:snapToGrid w:val="0"/>
          <w:color w:val="00000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C6CA0" w:rsidRPr="00007272" w:rsidRDefault="003C6CA0" w:rsidP="003C6CA0">
      <w:pPr>
        <w:pStyle w:val="ConsPlusNormal"/>
        <w:ind w:firstLine="709"/>
        <w:jc w:val="both"/>
        <w:rPr>
          <w:bCs/>
          <w:snapToGrid w:val="0"/>
          <w:color w:val="000000"/>
        </w:rPr>
      </w:pPr>
      <w:r>
        <w:rPr>
          <w:bCs/>
          <w:snapToGrid w:val="0"/>
          <w:color w:val="000000"/>
        </w:rPr>
        <w:t>д</w:t>
      </w:r>
      <w:r w:rsidRPr="00582EFC">
        <w:rPr>
          <w:bCs/>
          <w:snapToGrid w:val="0"/>
          <w:color w:val="000000"/>
        </w:rPr>
        <w:t>)</w:t>
      </w:r>
      <w:r w:rsidRPr="00582EFC">
        <w:rPr>
          <w:color w:val="000000"/>
        </w:rPr>
        <w:t xml:space="preserve"> д</w:t>
      </w:r>
      <w:r w:rsidRPr="00582EFC">
        <w:rPr>
          <w:bCs/>
          <w:snapToGrid w:val="0"/>
          <w:color w:val="000000"/>
        </w:rPr>
        <w:t xml:space="preserve">оходы от реализации иного имущества, находящегося в оперативном управлении учреждений, находящихся в ведении органов </w:t>
      </w:r>
      <w:r w:rsidRPr="00582EFC">
        <w:rPr>
          <w:bCs/>
          <w:snapToGrid w:val="0"/>
          <w:color w:val="000000"/>
        </w:rPr>
        <w:lastRenderedPageBreak/>
        <w:t xml:space="preserve">управления сельских поселений (за исключением имущества муниципальных бюджетных </w:t>
      </w:r>
      <w:r w:rsidRPr="00007272">
        <w:rPr>
          <w:bCs/>
          <w:snapToGrid w:val="0"/>
          <w:color w:val="000000"/>
        </w:rPr>
        <w:t>и автономных учреждений), в части реализации материальных запасов по указанному имуществу;</w:t>
      </w:r>
    </w:p>
    <w:p w:rsidR="003C6CA0" w:rsidRPr="00007272" w:rsidRDefault="003C6CA0" w:rsidP="003C6CA0">
      <w:pPr>
        <w:pStyle w:val="ConsPlusNormal"/>
        <w:ind w:firstLine="709"/>
        <w:jc w:val="both"/>
      </w:pPr>
      <w:r>
        <w:rPr>
          <w:bCs/>
          <w:snapToGrid w:val="0"/>
          <w:color w:val="000000"/>
        </w:rPr>
        <w:t>е</w:t>
      </w:r>
      <w:r w:rsidRPr="00007272">
        <w:rPr>
          <w:bCs/>
          <w:snapToGrid w:val="0"/>
          <w:color w:val="000000"/>
        </w:rPr>
        <w:t>)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3C6CA0" w:rsidRPr="00007272" w:rsidRDefault="003C6CA0" w:rsidP="003C6CA0">
      <w:pPr>
        <w:spacing w:before="0" w:after="0"/>
        <w:ind w:firstLine="709"/>
        <w:jc w:val="both"/>
        <w:rPr>
          <w:sz w:val="28"/>
          <w:szCs w:val="28"/>
        </w:rPr>
      </w:pPr>
      <w:r w:rsidRPr="00007272">
        <w:rPr>
          <w:sz w:val="28"/>
          <w:szCs w:val="28"/>
        </w:rPr>
        <w:t>8. К непрогнозируемым неналоговым доходам, администрируемым главным администратором доходов, которые носят несистемный и (или) нерегулярный характер, относятся:</w:t>
      </w:r>
    </w:p>
    <w:p w:rsidR="003C6CA0" w:rsidRPr="00007272" w:rsidRDefault="003C6CA0" w:rsidP="003C6CA0">
      <w:pPr>
        <w:spacing w:before="0" w:after="0"/>
        <w:ind w:firstLine="709"/>
        <w:jc w:val="both"/>
        <w:rPr>
          <w:sz w:val="28"/>
          <w:szCs w:val="28"/>
        </w:rPr>
      </w:pPr>
      <w:r w:rsidRPr="00007272">
        <w:rPr>
          <w:sz w:val="28"/>
          <w:szCs w:val="28"/>
        </w:rPr>
        <w:t>а)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rsidR="003C6CA0" w:rsidRPr="00007272" w:rsidRDefault="003C6CA0" w:rsidP="003C6CA0">
      <w:pPr>
        <w:spacing w:before="0" w:after="0"/>
        <w:ind w:firstLine="709"/>
        <w:jc w:val="both"/>
        <w:rPr>
          <w:bCs/>
          <w:snapToGrid w:val="0"/>
          <w:color w:val="000000"/>
          <w:sz w:val="28"/>
          <w:szCs w:val="28"/>
        </w:rPr>
      </w:pPr>
      <w:r w:rsidRPr="00007272">
        <w:rPr>
          <w:sz w:val="28"/>
          <w:szCs w:val="28"/>
        </w:rPr>
        <w:t>б) прочие поступления от использования имущества, находящегося в собственности сельских поселений (за исключением имущества муниципальных</w:t>
      </w:r>
      <w:r w:rsidRPr="00007272">
        <w:rPr>
          <w:bCs/>
          <w:snapToGrid w:val="0"/>
          <w:color w:val="000000"/>
          <w:sz w:val="28"/>
          <w:szCs w:val="28"/>
        </w:rPr>
        <w:t xml:space="preserve"> бюджетных и автономных учреждений, а также имущества муниципальных унитарных предприятий, в том числе казенных);</w:t>
      </w:r>
    </w:p>
    <w:p w:rsidR="003C6CA0" w:rsidRPr="00582EFC" w:rsidRDefault="003C6CA0" w:rsidP="003C6CA0">
      <w:pPr>
        <w:pStyle w:val="ConsPlusNormal"/>
        <w:ind w:firstLine="709"/>
        <w:jc w:val="both"/>
        <w:rPr>
          <w:bCs/>
          <w:snapToGrid w:val="0"/>
        </w:rPr>
      </w:pPr>
      <w:r w:rsidRPr="00007272">
        <w:t>в) п</w:t>
      </w:r>
      <w:r w:rsidRPr="00007272">
        <w:rPr>
          <w:bCs/>
          <w:snapToGrid w:val="0"/>
        </w:rPr>
        <w:t>рочие доходы от оказания платных услуг (работ) получателями средств бюджетов</w:t>
      </w:r>
      <w:r w:rsidRPr="00582EFC">
        <w:rPr>
          <w:bCs/>
          <w:snapToGrid w:val="0"/>
        </w:rPr>
        <w:t xml:space="preserve"> </w:t>
      </w:r>
      <w:r w:rsidRPr="00582EFC">
        <w:rPr>
          <w:bCs/>
          <w:snapToGrid w:val="0"/>
          <w:color w:val="000000"/>
        </w:rPr>
        <w:t>сельских поселений</w:t>
      </w:r>
      <w:r w:rsidRPr="00582EFC">
        <w:rPr>
          <w:bCs/>
          <w:snapToGrid w:val="0"/>
        </w:rPr>
        <w:t>;</w:t>
      </w:r>
    </w:p>
    <w:p w:rsidR="003C6CA0" w:rsidRPr="00582EFC" w:rsidRDefault="003C6CA0" w:rsidP="003C6CA0">
      <w:pPr>
        <w:pStyle w:val="ConsPlusNormal"/>
        <w:ind w:firstLine="709"/>
        <w:jc w:val="both"/>
      </w:pPr>
      <w:r w:rsidRPr="00582EFC">
        <w:t>г) прочие доходы от компенсации затрат бюджетов сельских поселений;</w:t>
      </w:r>
    </w:p>
    <w:p w:rsidR="003C6CA0" w:rsidRPr="00582EFC" w:rsidRDefault="003C6CA0" w:rsidP="003C6CA0">
      <w:pPr>
        <w:pStyle w:val="ConsPlusNormal"/>
        <w:ind w:firstLine="709"/>
        <w:jc w:val="both"/>
        <w:rPr>
          <w:bCs/>
          <w:snapToGrid w:val="0"/>
          <w:color w:val="000000"/>
        </w:rPr>
      </w:pPr>
      <w:r>
        <w:rPr>
          <w:bCs/>
          <w:snapToGrid w:val="0"/>
        </w:rPr>
        <w:t>д</w:t>
      </w:r>
      <w:r w:rsidRPr="00582EFC">
        <w:rPr>
          <w:bCs/>
          <w:snapToGrid w:val="0"/>
        </w:rPr>
        <w:t>)</w:t>
      </w:r>
      <w:r w:rsidRPr="00582EFC">
        <w:rPr>
          <w:color w:val="000000"/>
        </w:rPr>
        <w:t xml:space="preserve"> </w:t>
      </w:r>
      <w:r w:rsidRPr="00582EFC">
        <w:rPr>
          <w:bCs/>
          <w:snapToGrid w:val="0"/>
          <w:color w:val="000000"/>
        </w:rPr>
        <w:t xml:space="preserve">доходы от реализации иного имущества, находящегося в собственности сельских </w:t>
      </w:r>
      <w:r w:rsidRPr="00582EFC">
        <w:rPr>
          <w:bCs/>
          <w:snapToGrid w:val="0"/>
        </w:rPr>
        <w:t>поселений</w:t>
      </w:r>
      <w:r w:rsidRPr="00582EFC">
        <w:rPr>
          <w:bCs/>
          <w:snapToGrid w:val="0"/>
          <w:color w:val="00000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C6CA0" w:rsidRPr="00582EFC" w:rsidRDefault="003C6CA0" w:rsidP="003C6CA0">
      <w:pPr>
        <w:pStyle w:val="ConsPlusNormal"/>
        <w:ind w:firstLine="709"/>
        <w:jc w:val="both"/>
        <w:rPr>
          <w:bCs/>
          <w:snapToGrid w:val="0"/>
          <w:color w:val="000000"/>
        </w:rPr>
      </w:pPr>
      <w:r>
        <w:rPr>
          <w:bCs/>
          <w:snapToGrid w:val="0"/>
          <w:color w:val="000000"/>
        </w:rPr>
        <w:t>е</w:t>
      </w:r>
      <w:r w:rsidRPr="00582EFC">
        <w:rPr>
          <w:bCs/>
          <w:snapToGrid w:val="0"/>
          <w:color w:val="000000"/>
        </w:rPr>
        <w:t xml:space="preserve">) </w:t>
      </w:r>
      <w:r w:rsidRPr="00582EFC">
        <w:rPr>
          <w:color w:val="000000"/>
        </w:rPr>
        <w:t>д</w:t>
      </w:r>
      <w:r w:rsidRPr="00582EFC">
        <w:rPr>
          <w:bCs/>
          <w:snapToGrid w:val="0"/>
          <w:color w:val="000000"/>
        </w:rPr>
        <w:t>оходы от реализации иного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rsidR="003C6CA0" w:rsidRPr="00582EFC" w:rsidRDefault="003C6CA0" w:rsidP="003C6CA0">
      <w:pPr>
        <w:pStyle w:val="ConsPlusNormal"/>
        <w:ind w:firstLine="709"/>
        <w:jc w:val="both"/>
        <w:rPr>
          <w:bCs/>
          <w:snapToGrid w:val="0"/>
          <w:color w:val="000000"/>
        </w:rPr>
      </w:pPr>
      <w:r>
        <w:rPr>
          <w:bCs/>
          <w:snapToGrid w:val="0"/>
          <w:color w:val="000000"/>
        </w:rPr>
        <w:t>ж</w:t>
      </w:r>
      <w:r w:rsidRPr="00582EFC">
        <w:rPr>
          <w:bCs/>
          <w:snapToGrid w:val="0"/>
          <w:color w:val="000000"/>
        </w:rPr>
        <w:t>)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3C6CA0" w:rsidRPr="00582EFC" w:rsidRDefault="003C6CA0" w:rsidP="003C6CA0">
      <w:pPr>
        <w:pStyle w:val="ConsPlusNormal"/>
        <w:ind w:firstLine="709"/>
        <w:jc w:val="both"/>
      </w:pPr>
      <w:r>
        <w:t>з</w:t>
      </w:r>
      <w:r w:rsidRPr="00582EFC">
        <w:t>)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3C6CA0" w:rsidRPr="00582EFC" w:rsidRDefault="003C6CA0" w:rsidP="003C6CA0">
      <w:pPr>
        <w:autoSpaceDE w:val="0"/>
        <w:autoSpaceDN w:val="0"/>
        <w:adjustRightInd w:val="0"/>
        <w:spacing w:before="0" w:after="0"/>
        <w:ind w:firstLine="709"/>
        <w:jc w:val="both"/>
        <w:rPr>
          <w:sz w:val="28"/>
          <w:szCs w:val="28"/>
        </w:rPr>
      </w:pPr>
      <w:r>
        <w:rPr>
          <w:sz w:val="28"/>
          <w:szCs w:val="28"/>
        </w:rPr>
        <w:t>и</w:t>
      </w:r>
      <w:r w:rsidRPr="00582EFC">
        <w:rPr>
          <w:sz w:val="28"/>
          <w:szCs w:val="28"/>
        </w:rPr>
        <w:t>) возмещение ущерба при возникновении страховых случаев, когда выгодоприобретателями выступают получатели средств бюджета сельского поселения;</w:t>
      </w:r>
    </w:p>
    <w:p w:rsidR="003C6CA0" w:rsidRPr="00582EFC" w:rsidRDefault="003C6CA0" w:rsidP="003C6CA0">
      <w:pPr>
        <w:pStyle w:val="ConsPlusNormal"/>
        <w:ind w:firstLine="709"/>
        <w:jc w:val="both"/>
        <w:rPr>
          <w:color w:val="000000"/>
        </w:rPr>
      </w:pPr>
      <w:r>
        <w:t>к</w:t>
      </w:r>
      <w:r w:rsidRPr="00582EFC">
        <w:t>) 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r w:rsidRPr="00582EFC">
        <w:rPr>
          <w:color w:val="000000"/>
        </w:rPr>
        <w:t>;</w:t>
      </w:r>
    </w:p>
    <w:p w:rsidR="003C6CA0" w:rsidRPr="00582EFC" w:rsidRDefault="003C6CA0" w:rsidP="003C6CA0">
      <w:pPr>
        <w:pStyle w:val="ConsPlusNormal"/>
        <w:ind w:firstLine="709"/>
        <w:jc w:val="both"/>
        <w:rPr>
          <w:bCs/>
          <w:snapToGrid w:val="0"/>
          <w:color w:val="000000"/>
        </w:rPr>
      </w:pPr>
      <w:r>
        <w:rPr>
          <w:color w:val="000000"/>
        </w:rPr>
        <w:t>л</w:t>
      </w:r>
      <w:r w:rsidRPr="00582EFC">
        <w:rPr>
          <w:color w:val="000000"/>
        </w:rPr>
        <w:t xml:space="preserve">) </w:t>
      </w:r>
      <w:r w:rsidRPr="00582EFC">
        <w:t>невыясненные поступления, зачисляемые в бюджеты сельских поселений</w:t>
      </w:r>
      <w:r w:rsidRPr="00582EFC">
        <w:rPr>
          <w:bCs/>
          <w:snapToGrid w:val="0"/>
          <w:color w:val="000000"/>
        </w:rPr>
        <w:t>;</w:t>
      </w:r>
    </w:p>
    <w:p w:rsidR="003C6CA0" w:rsidRPr="00582EFC" w:rsidRDefault="003C6CA0" w:rsidP="003C6CA0">
      <w:pPr>
        <w:pStyle w:val="ConsPlusNormal"/>
        <w:ind w:firstLine="709"/>
        <w:jc w:val="both"/>
        <w:rPr>
          <w:bCs/>
          <w:snapToGrid w:val="0"/>
          <w:color w:val="000000"/>
        </w:rPr>
      </w:pPr>
      <w:r>
        <w:rPr>
          <w:bCs/>
          <w:snapToGrid w:val="0"/>
          <w:color w:val="000000"/>
        </w:rPr>
        <w:t>м</w:t>
      </w:r>
      <w:r w:rsidRPr="00582EFC">
        <w:rPr>
          <w:bCs/>
          <w:snapToGrid w:val="0"/>
          <w:color w:val="000000"/>
        </w:rPr>
        <w:t>)</w:t>
      </w:r>
      <w:r w:rsidRPr="00582EFC">
        <w:rPr>
          <w:snapToGrid w:val="0"/>
        </w:rPr>
        <w:t xml:space="preserve"> </w:t>
      </w:r>
      <w:r w:rsidRPr="00582EFC">
        <w:t>прочие неналоговые доходы бюджетов сельских поселений</w:t>
      </w:r>
      <w:r w:rsidRPr="00582EFC">
        <w:rPr>
          <w:snapToGrid w:val="0"/>
        </w:rPr>
        <w:t>.</w:t>
      </w:r>
    </w:p>
    <w:p w:rsidR="003C6CA0" w:rsidRPr="00582EFC" w:rsidRDefault="003C6CA0" w:rsidP="003C6CA0">
      <w:pPr>
        <w:pStyle w:val="ConsPlusNormal"/>
        <w:ind w:firstLine="709"/>
        <w:jc w:val="both"/>
      </w:pPr>
      <w:r w:rsidRPr="00582EFC">
        <w:lastRenderedPageBreak/>
        <w:t xml:space="preserve">Данные виды неналоговых доходов относятся к непрогнозируемым, но фактически поступающим платежам в доход </w:t>
      </w:r>
      <w:r>
        <w:t>муниципального образования</w:t>
      </w:r>
      <w:r w:rsidRPr="00582EFC">
        <w:t>.</w:t>
      </w:r>
    </w:p>
    <w:p w:rsidR="003C6CA0" w:rsidRPr="00582EFC" w:rsidRDefault="003C6CA0" w:rsidP="003C6CA0">
      <w:pPr>
        <w:pStyle w:val="ConsPlusNormal"/>
        <w:ind w:firstLine="709"/>
        <w:jc w:val="both"/>
      </w:pPr>
      <w:r w:rsidRPr="00582EFC">
        <w:t>Поступления по указанным доходным источникам на очередной финансовый год и на плановый период прогнозируются на нулевом уровне.</w:t>
      </w:r>
    </w:p>
    <w:p w:rsidR="003C6CA0" w:rsidRPr="00582EFC" w:rsidRDefault="003C6CA0" w:rsidP="003C6CA0">
      <w:pPr>
        <w:pStyle w:val="ConsPlusNormal"/>
        <w:ind w:firstLine="709"/>
        <w:jc w:val="both"/>
      </w:pPr>
      <w:r w:rsidRPr="00582EFC">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3C6CA0" w:rsidRPr="00582EFC" w:rsidRDefault="003C6CA0" w:rsidP="003C6CA0">
      <w:pPr>
        <w:pStyle w:val="ConsPlusNormal"/>
        <w:ind w:firstLine="709"/>
        <w:jc w:val="both"/>
      </w:pPr>
      <w:r w:rsidRPr="00582EFC">
        <w:t>9. К непрогнозируемым налоговым доходам, администрируемым главным администратором доходов, которые носят несистемный и (или) нерегулярный характер, относятся:</w:t>
      </w:r>
    </w:p>
    <w:p w:rsidR="003C6CA0" w:rsidRPr="00582EFC" w:rsidRDefault="003C6CA0" w:rsidP="003C6CA0">
      <w:pPr>
        <w:pStyle w:val="ConsPlusNormal"/>
        <w:ind w:firstLine="709"/>
        <w:jc w:val="both"/>
        <w:rPr>
          <w:color w:val="000000"/>
        </w:rPr>
      </w:pPr>
      <w:r w:rsidRPr="00582EFC">
        <w:t xml:space="preserve">- </w:t>
      </w:r>
      <w:r w:rsidRPr="00582EFC">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3C6CA0" w:rsidRPr="00582EFC" w:rsidRDefault="003C6CA0" w:rsidP="003C6CA0">
      <w:pPr>
        <w:pStyle w:val="ConsPlusNormal"/>
        <w:ind w:firstLine="709"/>
        <w:jc w:val="both"/>
      </w:pPr>
      <w:r w:rsidRPr="00582EFC">
        <w:t xml:space="preserve">Данный вид налоговых доходов относятся к непрогнозируемым, но фактически поступающим платежам в доход </w:t>
      </w:r>
      <w:r>
        <w:t>муниципального образования</w:t>
      </w:r>
      <w:r w:rsidRPr="00582EFC">
        <w:t>.</w:t>
      </w:r>
    </w:p>
    <w:p w:rsidR="003C6CA0" w:rsidRPr="00582EFC" w:rsidRDefault="003C6CA0" w:rsidP="003C6CA0">
      <w:pPr>
        <w:pStyle w:val="ConsPlusNormal"/>
        <w:ind w:firstLine="709"/>
        <w:jc w:val="both"/>
      </w:pPr>
      <w:r w:rsidRPr="00582EFC">
        <w:t>Поступления по указанным доходным источникам на очередной финансовый год и на плановый период прогнозируются на нулевом уровне.</w:t>
      </w:r>
    </w:p>
    <w:p w:rsidR="003C6CA0" w:rsidRDefault="003C6CA0" w:rsidP="003C6CA0">
      <w:pPr>
        <w:pStyle w:val="ConsPlusNormal"/>
        <w:ind w:firstLine="709"/>
        <w:jc w:val="both"/>
      </w:pPr>
      <w:r w:rsidRPr="00582EFC">
        <w:t xml:space="preserve">10. </w:t>
      </w:r>
      <w:hyperlink w:anchor="P94" w:history="1">
        <w:r w:rsidRPr="00910050">
          <w:t>Методика</w:t>
        </w:r>
      </w:hyperlink>
      <w:r w:rsidRPr="00910050">
        <w:t xml:space="preserve"> </w:t>
      </w:r>
      <w:r w:rsidRPr="00582EFC">
        <w:t xml:space="preserve">прогнозирования поступлений доходов в бюджет муниципального образования, администрируемых Администрацией </w:t>
      </w:r>
      <w:r>
        <w:t xml:space="preserve">Зелёнополянского  </w:t>
      </w:r>
      <w:r w:rsidRPr="00582EFC">
        <w:t>сельсовета Троицкого района Алтайского края, изложена в приложении к настоящей методике.</w:t>
      </w:r>
    </w:p>
    <w:p w:rsidR="003C6CA0" w:rsidRDefault="003C6CA0" w:rsidP="003C6CA0">
      <w:pPr>
        <w:snapToGrid/>
        <w:spacing w:before="0" w:after="200" w:line="276" w:lineRule="auto"/>
        <w:rPr>
          <w:sz w:val="28"/>
          <w:szCs w:val="28"/>
        </w:rPr>
      </w:pPr>
      <w:r>
        <w:br w:type="page"/>
      </w:r>
    </w:p>
    <w:p w:rsidR="003C6CA0" w:rsidRDefault="003C6CA0" w:rsidP="003C6CA0">
      <w:pPr>
        <w:pStyle w:val="ConsPlusNormal"/>
        <w:ind w:firstLine="709"/>
        <w:jc w:val="both"/>
        <w:sectPr w:rsidR="003C6CA0" w:rsidSect="00293D71">
          <w:pgSz w:w="11906" w:h="16838"/>
          <w:pgMar w:top="1134" w:right="850" w:bottom="539" w:left="1701" w:header="708" w:footer="708" w:gutter="0"/>
          <w:cols w:space="708"/>
          <w:docGrid w:linePitch="360"/>
        </w:sectPr>
      </w:pPr>
    </w:p>
    <w:p w:rsidR="003C6CA0" w:rsidRPr="00687218" w:rsidRDefault="003C6CA0" w:rsidP="003C6CA0">
      <w:pPr>
        <w:pStyle w:val="ConsPlusNormal"/>
        <w:ind w:left="9498"/>
        <w:outlineLvl w:val="1"/>
        <w:rPr>
          <w:sz w:val="24"/>
          <w:szCs w:val="24"/>
        </w:rPr>
      </w:pPr>
      <w:r w:rsidRPr="00687218">
        <w:rPr>
          <w:sz w:val="24"/>
          <w:szCs w:val="24"/>
        </w:rPr>
        <w:lastRenderedPageBreak/>
        <w:t>Приложение</w:t>
      </w:r>
    </w:p>
    <w:p w:rsidR="003C6CA0" w:rsidRPr="00687218" w:rsidRDefault="003C6CA0" w:rsidP="003C6CA0">
      <w:pPr>
        <w:pStyle w:val="ConsPlusNormal"/>
        <w:ind w:left="9498"/>
        <w:outlineLvl w:val="1"/>
        <w:rPr>
          <w:sz w:val="24"/>
          <w:szCs w:val="24"/>
        </w:rPr>
      </w:pPr>
      <w:r w:rsidRPr="00687218">
        <w:rPr>
          <w:sz w:val="24"/>
          <w:szCs w:val="24"/>
        </w:rPr>
        <w:t xml:space="preserve">к Методике прогнозирования поступлений доходов в бюджет муниципального образования </w:t>
      </w:r>
      <w:proofErr w:type="spellStart"/>
      <w:r>
        <w:rPr>
          <w:sz w:val="24"/>
          <w:szCs w:val="24"/>
        </w:rPr>
        <w:t>Зелёнополянский</w:t>
      </w:r>
      <w:proofErr w:type="spellEnd"/>
      <w:r>
        <w:rPr>
          <w:sz w:val="24"/>
          <w:szCs w:val="24"/>
        </w:rPr>
        <w:t xml:space="preserve"> </w:t>
      </w:r>
      <w:r w:rsidRPr="00293D71">
        <w:rPr>
          <w:sz w:val="24"/>
          <w:szCs w:val="24"/>
        </w:rPr>
        <w:t xml:space="preserve"> сельсовет</w:t>
      </w:r>
      <w:r w:rsidRPr="00687218">
        <w:rPr>
          <w:sz w:val="24"/>
          <w:szCs w:val="24"/>
        </w:rPr>
        <w:t xml:space="preserve"> Троицкого района Алтайского края, администрируемых Администрацией </w:t>
      </w:r>
      <w:r w:rsidR="000136C8">
        <w:rPr>
          <w:sz w:val="24"/>
          <w:szCs w:val="24"/>
        </w:rPr>
        <w:t xml:space="preserve">Зелёнополянского  </w:t>
      </w:r>
      <w:r w:rsidRPr="00687218">
        <w:rPr>
          <w:sz w:val="24"/>
          <w:szCs w:val="24"/>
        </w:rPr>
        <w:t>сельсовета Троицкого района Алтайского края</w:t>
      </w:r>
    </w:p>
    <w:p w:rsidR="003C6CA0" w:rsidRDefault="003C6CA0" w:rsidP="003C6CA0">
      <w:pPr>
        <w:pStyle w:val="ConsPlusNormal"/>
        <w:outlineLvl w:val="1"/>
      </w:pPr>
    </w:p>
    <w:tbl>
      <w:tblPr>
        <w:tblW w:w="5224"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988"/>
        <w:gridCol w:w="1554"/>
        <w:gridCol w:w="2261"/>
        <w:gridCol w:w="3105"/>
        <w:gridCol w:w="849"/>
        <w:gridCol w:w="991"/>
        <w:gridCol w:w="2541"/>
        <w:gridCol w:w="2340"/>
      </w:tblGrid>
      <w:tr w:rsidR="003C6CA0" w:rsidRPr="00B0120D" w:rsidTr="009E3892">
        <w:trPr>
          <w:trHeight w:val="1037"/>
        </w:trPr>
        <w:tc>
          <w:tcPr>
            <w:tcW w:w="142" w:type="pct"/>
            <w:vAlign w:val="center"/>
          </w:tcPr>
          <w:p w:rsidR="003C6CA0" w:rsidRPr="00505B47" w:rsidRDefault="003C6CA0" w:rsidP="009E3892">
            <w:pPr>
              <w:pStyle w:val="ConsPlusNormal"/>
              <w:jc w:val="center"/>
              <w:rPr>
                <w:sz w:val="20"/>
                <w:szCs w:val="20"/>
              </w:rPr>
            </w:pPr>
            <w:r>
              <w:rPr>
                <w:sz w:val="20"/>
                <w:szCs w:val="20"/>
              </w:rPr>
              <w:t>№</w:t>
            </w:r>
            <w:r w:rsidRPr="00505B47">
              <w:rPr>
                <w:sz w:val="20"/>
                <w:szCs w:val="20"/>
              </w:rPr>
              <w:t xml:space="preserve"> </w:t>
            </w:r>
            <w:proofErr w:type="gramStart"/>
            <w:r w:rsidRPr="00505B47">
              <w:rPr>
                <w:sz w:val="20"/>
                <w:szCs w:val="20"/>
              </w:rPr>
              <w:t>п</w:t>
            </w:r>
            <w:proofErr w:type="gramEnd"/>
            <w:r w:rsidRPr="00505B47">
              <w:rPr>
                <w:sz w:val="20"/>
                <w:szCs w:val="20"/>
              </w:rPr>
              <w:t>/п</w:t>
            </w:r>
          </w:p>
        </w:tc>
        <w:tc>
          <w:tcPr>
            <w:tcW w:w="328" w:type="pct"/>
            <w:vAlign w:val="center"/>
          </w:tcPr>
          <w:p w:rsidR="003C6CA0" w:rsidRPr="00505B47" w:rsidRDefault="003C6CA0" w:rsidP="009E3892">
            <w:pPr>
              <w:pStyle w:val="ConsPlusNormal"/>
              <w:jc w:val="center"/>
              <w:rPr>
                <w:sz w:val="20"/>
                <w:szCs w:val="20"/>
              </w:rPr>
            </w:pPr>
            <w:r w:rsidRPr="00505B47">
              <w:rPr>
                <w:sz w:val="20"/>
                <w:szCs w:val="20"/>
              </w:rPr>
              <w:t>Код главного администратора доходов</w:t>
            </w:r>
          </w:p>
        </w:tc>
        <w:tc>
          <w:tcPr>
            <w:tcW w:w="516" w:type="pct"/>
            <w:vAlign w:val="center"/>
          </w:tcPr>
          <w:p w:rsidR="003C6CA0" w:rsidRPr="00505B47" w:rsidRDefault="003C6CA0" w:rsidP="009E3892">
            <w:pPr>
              <w:pStyle w:val="ConsPlusNormal"/>
              <w:jc w:val="center"/>
              <w:rPr>
                <w:sz w:val="20"/>
                <w:szCs w:val="20"/>
              </w:rPr>
            </w:pPr>
            <w:r w:rsidRPr="00505B47">
              <w:rPr>
                <w:sz w:val="20"/>
                <w:szCs w:val="20"/>
              </w:rPr>
              <w:t>Наименование главного администратора доходов</w:t>
            </w:r>
          </w:p>
        </w:tc>
        <w:tc>
          <w:tcPr>
            <w:tcW w:w="751" w:type="pct"/>
            <w:vAlign w:val="center"/>
          </w:tcPr>
          <w:p w:rsidR="003C6CA0" w:rsidRPr="00505B47" w:rsidRDefault="003C6CA0" w:rsidP="009E3892">
            <w:pPr>
              <w:pStyle w:val="ConsPlusNormal"/>
              <w:jc w:val="center"/>
              <w:rPr>
                <w:sz w:val="20"/>
                <w:szCs w:val="20"/>
              </w:rPr>
            </w:pPr>
            <w:r w:rsidRPr="00505B47">
              <w:rPr>
                <w:sz w:val="20"/>
                <w:szCs w:val="20"/>
              </w:rPr>
              <w:t>КБК</w:t>
            </w:r>
          </w:p>
        </w:tc>
        <w:tc>
          <w:tcPr>
            <w:tcW w:w="1031" w:type="pct"/>
            <w:vAlign w:val="center"/>
          </w:tcPr>
          <w:p w:rsidR="003C6CA0" w:rsidRPr="00505B47" w:rsidRDefault="003C6CA0" w:rsidP="009E3892">
            <w:pPr>
              <w:pStyle w:val="ConsPlusNormal"/>
              <w:jc w:val="center"/>
              <w:rPr>
                <w:sz w:val="20"/>
                <w:szCs w:val="20"/>
              </w:rPr>
            </w:pPr>
            <w:r w:rsidRPr="00505B47">
              <w:rPr>
                <w:sz w:val="20"/>
                <w:szCs w:val="20"/>
              </w:rPr>
              <w:t>Наименование КБК доходов</w:t>
            </w:r>
          </w:p>
        </w:tc>
        <w:tc>
          <w:tcPr>
            <w:tcW w:w="282" w:type="pct"/>
            <w:vAlign w:val="center"/>
          </w:tcPr>
          <w:p w:rsidR="003C6CA0" w:rsidRPr="00505B47" w:rsidRDefault="003C6CA0" w:rsidP="009E3892">
            <w:pPr>
              <w:pStyle w:val="ConsPlusNormal"/>
              <w:jc w:val="center"/>
              <w:rPr>
                <w:sz w:val="20"/>
                <w:szCs w:val="20"/>
              </w:rPr>
            </w:pPr>
            <w:r w:rsidRPr="00505B47">
              <w:rPr>
                <w:sz w:val="20"/>
                <w:szCs w:val="20"/>
              </w:rPr>
              <w:t>Наименование метода расчета</w:t>
            </w:r>
          </w:p>
        </w:tc>
        <w:tc>
          <w:tcPr>
            <w:tcW w:w="329" w:type="pct"/>
            <w:vAlign w:val="center"/>
          </w:tcPr>
          <w:p w:rsidR="003C6CA0" w:rsidRPr="00505B47" w:rsidRDefault="003C6CA0" w:rsidP="009E3892">
            <w:pPr>
              <w:pStyle w:val="ConsPlusNormal"/>
              <w:jc w:val="center"/>
              <w:rPr>
                <w:sz w:val="20"/>
                <w:szCs w:val="20"/>
              </w:rPr>
            </w:pPr>
            <w:r w:rsidRPr="00505B47">
              <w:rPr>
                <w:sz w:val="20"/>
                <w:szCs w:val="20"/>
              </w:rPr>
              <w:t>Формула расчета</w:t>
            </w:r>
          </w:p>
        </w:tc>
        <w:tc>
          <w:tcPr>
            <w:tcW w:w="844" w:type="pct"/>
            <w:vAlign w:val="center"/>
          </w:tcPr>
          <w:p w:rsidR="003C6CA0" w:rsidRPr="00505B47" w:rsidRDefault="003C6CA0" w:rsidP="009E3892">
            <w:pPr>
              <w:pStyle w:val="ConsPlusNormal"/>
              <w:jc w:val="center"/>
              <w:rPr>
                <w:sz w:val="20"/>
                <w:szCs w:val="20"/>
              </w:rPr>
            </w:pPr>
            <w:r w:rsidRPr="00505B47">
              <w:rPr>
                <w:sz w:val="20"/>
                <w:szCs w:val="20"/>
              </w:rPr>
              <w:t>Алгоритм расчета</w:t>
            </w:r>
          </w:p>
        </w:tc>
        <w:tc>
          <w:tcPr>
            <w:tcW w:w="777" w:type="pct"/>
            <w:vAlign w:val="center"/>
          </w:tcPr>
          <w:p w:rsidR="003C6CA0" w:rsidRPr="00505B47" w:rsidRDefault="003C6CA0" w:rsidP="009E3892">
            <w:pPr>
              <w:pStyle w:val="ConsPlusNormal"/>
              <w:ind w:right="27"/>
              <w:jc w:val="center"/>
              <w:rPr>
                <w:sz w:val="20"/>
                <w:szCs w:val="20"/>
              </w:rPr>
            </w:pPr>
            <w:r w:rsidRPr="00505B47">
              <w:rPr>
                <w:sz w:val="20"/>
                <w:szCs w:val="20"/>
              </w:rPr>
              <w:t>Описание показателей</w:t>
            </w:r>
          </w:p>
        </w:tc>
      </w:tr>
      <w:tr w:rsidR="003C6CA0" w:rsidRPr="00B0120D" w:rsidTr="009E3892">
        <w:trPr>
          <w:trHeight w:val="170"/>
        </w:trPr>
        <w:tc>
          <w:tcPr>
            <w:tcW w:w="142" w:type="pct"/>
          </w:tcPr>
          <w:p w:rsidR="003C6CA0" w:rsidRPr="00505B47" w:rsidRDefault="003C6CA0" w:rsidP="009E3892">
            <w:pPr>
              <w:pStyle w:val="ConsPlusNormal"/>
              <w:jc w:val="center"/>
              <w:rPr>
                <w:sz w:val="20"/>
                <w:szCs w:val="20"/>
              </w:rPr>
            </w:pPr>
            <w:r w:rsidRPr="00505B47">
              <w:rPr>
                <w:sz w:val="20"/>
                <w:szCs w:val="20"/>
              </w:rPr>
              <w:t>1</w:t>
            </w:r>
          </w:p>
        </w:tc>
        <w:tc>
          <w:tcPr>
            <w:tcW w:w="328" w:type="pct"/>
          </w:tcPr>
          <w:p w:rsidR="003C6CA0" w:rsidRPr="00505B47" w:rsidRDefault="003C6CA0" w:rsidP="009E3892">
            <w:pPr>
              <w:pStyle w:val="ConsPlusNormal"/>
              <w:jc w:val="center"/>
              <w:rPr>
                <w:sz w:val="20"/>
                <w:szCs w:val="20"/>
              </w:rPr>
            </w:pPr>
            <w:r w:rsidRPr="00505B47">
              <w:rPr>
                <w:sz w:val="20"/>
                <w:szCs w:val="20"/>
              </w:rPr>
              <w:t>2</w:t>
            </w:r>
          </w:p>
        </w:tc>
        <w:tc>
          <w:tcPr>
            <w:tcW w:w="516" w:type="pct"/>
          </w:tcPr>
          <w:p w:rsidR="003C6CA0" w:rsidRPr="00505B47" w:rsidRDefault="003C6CA0" w:rsidP="009E3892">
            <w:pPr>
              <w:pStyle w:val="ConsPlusNormal"/>
              <w:jc w:val="center"/>
              <w:rPr>
                <w:sz w:val="20"/>
                <w:szCs w:val="20"/>
              </w:rPr>
            </w:pPr>
            <w:r w:rsidRPr="00505B47">
              <w:rPr>
                <w:sz w:val="20"/>
                <w:szCs w:val="20"/>
              </w:rPr>
              <w:t>3</w:t>
            </w:r>
          </w:p>
        </w:tc>
        <w:tc>
          <w:tcPr>
            <w:tcW w:w="751" w:type="pct"/>
          </w:tcPr>
          <w:p w:rsidR="003C6CA0" w:rsidRPr="00505B47" w:rsidRDefault="003C6CA0" w:rsidP="009E3892">
            <w:pPr>
              <w:pStyle w:val="ConsPlusNormal"/>
              <w:jc w:val="center"/>
              <w:rPr>
                <w:sz w:val="20"/>
                <w:szCs w:val="20"/>
              </w:rPr>
            </w:pPr>
            <w:r w:rsidRPr="00505B47">
              <w:rPr>
                <w:sz w:val="20"/>
                <w:szCs w:val="20"/>
              </w:rPr>
              <w:t>4</w:t>
            </w:r>
          </w:p>
        </w:tc>
        <w:tc>
          <w:tcPr>
            <w:tcW w:w="1031" w:type="pct"/>
          </w:tcPr>
          <w:p w:rsidR="003C6CA0" w:rsidRPr="00505B47" w:rsidRDefault="003C6CA0" w:rsidP="009E3892">
            <w:pPr>
              <w:pStyle w:val="ConsPlusNormal"/>
              <w:jc w:val="center"/>
              <w:rPr>
                <w:sz w:val="20"/>
                <w:szCs w:val="20"/>
              </w:rPr>
            </w:pPr>
            <w:r w:rsidRPr="00505B47">
              <w:rPr>
                <w:sz w:val="20"/>
                <w:szCs w:val="20"/>
              </w:rPr>
              <w:t>5</w:t>
            </w:r>
          </w:p>
        </w:tc>
        <w:tc>
          <w:tcPr>
            <w:tcW w:w="282" w:type="pct"/>
          </w:tcPr>
          <w:p w:rsidR="003C6CA0" w:rsidRPr="00505B47" w:rsidRDefault="003C6CA0" w:rsidP="009E3892">
            <w:pPr>
              <w:pStyle w:val="ConsPlusNormal"/>
              <w:jc w:val="center"/>
              <w:rPr>
                <w:sz w:val="20"/>
                <w:szCs w:val="20"/>
              </w:rPr>
            </w:pPr>
            <w:r w:rsidRPr="00505B47">
              <w:rPr>
                <w:sz w:val="20"/>
                <w:szCs w:val="20"/>
              </w:rPr>
              <w:t>6</w:t>
            </w:r>
          </w:p>
        </w:tc>
        <w:tc>
          <w:tcPr>
            <w:tcW w:w="329" w:type="pct"/>
          </w:tcPr>
          <w:p w:rsidR="003C6CA0" w:rsidRPr="00505B47" w:rsidRDefault="003C6CA0" w:rsidP="009E3892">
            <w:pPr>
              <w:pStyle w:val="ConsPlusNormal"/>
              <w:jc w:val="center"/>
              <w:rPr>
                <w:sz w:val="20"/>
                <w:szCs w:val="20"/>
              </w:rPr>
            </w:pPr>
            <w:r w:rsidRPr="00505B47">
              <w:rPr>
                <w:sz w:val="20"/>
                <w:szCs w:val="20"/>
              </w:rPr>
              <w:t>7</w:t>
            </w:r>
          </w:p>
        </w:tc>
        <w:tc>
          <w:tcPr>
            <w:tcW w:w="844" w:type="pct"/>
          </w:tcPr>
          <w:p w:rsidR="003C6CA0" w:rsidRPr="00505B47" w:rsidRDefault="003C6CA0" w:rsidP="009E3892">
            <w:pPr>
              <w:pStyle w:val="ConsPlusNormal"/>
              <w:jc w:val="center"/>
              <w:rPr>
                <w:sz w:val="20"/>
                <w:szCs w:val="20"/>
              </w:rPr>
            </w:pPr>
            <w:r w:rsidRPr="00505B47">
              <w:rPr>
                <w:sz w:val="20"/>
                <w:szCs w:val="20"/>
              </w:rPr>
              <w:t>8</w:t>
            </w:r>
          </w:p>
        </w:tc>
        <w:tc>
          <w:tcPr>
            <w:tcW w:w="777" w:type="pct"/>
          </w:tcPr>
          <w:p w:rsidR="003C6CA0" w:rsidRPr="00505B47" w:rsidRDefault="003C6CA0" w:rsidP="009E3892">
            <w:pPr>
              <w:pStyle w:val="ConsPlusNormal"/>
              <w:jc w:val="center"/>
              <w:rPr>
                <w:sz w:val="20"/>
                <w:szCs w:val="20"/>
              </w:rPr>
            </w:pPr>
            <w:r w:rsidRPr="00505B47">
              <w:rPr>
                <w:sz w:val="20"/>
                <w:szCs w:val="20"/>
              </w:rPr>
              <w:t>9</w:t>
            </w:r>
          </w:p>
        </w:tc>
      </w:tr>
      <w:tr w:rsidR="003C6CA0" w:rsidRPr="00B0120D" w:rsidTr="009E3892">
        <w:trPr>
          <w:trHeight w:val="170"/>
        </w:trPr>
        <w:tc>
          <w:tcPr>
            <w:tcW w:w="142" w:type="pct"/>
          </w:tcPr>
          <w:p w:rsidR="003C6CA0" w:rsidRPr="00C26605" w:rsidRDefault="003C6CA0" w:rsidP="009E3892">
            <w:pPr>
              <w:pStyle w:val="ConsPlusNormal"/>
              <w:jc w:val="center"/>
              <w:rPr>
                <w:sz w:val="20"/>
                <w:szCs w:val="20"/>
              </w:rPr>
            </w:pPr>
            <w:r w:rsidRPr="00C26605">
              <w:rPr>
                <w:sz w:val="20"/>
                <w:szCs w:val="20"/>
              </w:rPr>
              <w:t>1.</w:t>
            </w:r>
          </w:p>
        </w:tc>
        <w:tc>
          <w:tcPr>
            <w:tcW w:w="328" w:type="pct"/>
          </w:tcPr>
          <w:p w:rsidR="003C6CA0" w:rsidRPr="00065EA5" w:rsidRDefault="003C6CA0" w:rsidP="009E3892">
            <w:pPr>
              <w:pStyle w:val="ConsPlusNormal"/>
              <w:jc w:val="center"/>
              <w:rPr>
                <w:sz w:val="20"/>
                <w:szCs w:val="20"/>
              </w:rPr>
            </w:pPr>
            <w:r w:rsidRPr="00065EA5">
              <w:rPr>
                <w:sz w:val="20"/>
                <w:szCs w:val="20"/>
              </w:rPr>
              <w:t>303</w:t>
            </w:r>
          </w:p>
        </w:tc>
        <w:tc>
          <w:tcPr>
            <w:tcW w:w="516" w:type="pct"/>
          </w:tcPr>
          <w:p w:rsidR="003C6CA0" w:rsidRPr="00065EA5" w:rsidRDefault="003C6CA0" w:rsidP="009E3892">
            <w:pPr>
              <w:pStyle w:val="ConsPlusNormal"/>
              <w:jc w:val="both"/>
              <w:rPr>
                <w:sz w:val="20"/>
                <w:szCs w:val="20"/>
              </w:rPr>
            </w:pPr>
            <w:r w:rsidRPr="00065EA5">
              <w:rPr>
                <w:sz w:val="20"/>
                <w:szCs w:val="20"/>
              </w:rPr>
              <w:t xml:space="preserve">Администрация </w:t>
            </w:r>
            <w:r w:rsidR="000136C8">
              <w:rPr>
                <w:sz w:val="20"/>
                <w:szCs w:val="20"/>
              </w:rPr>
              <w:t xml:space="preserve">Зелёнополянского </w:t>
            </w:r>
            <w:r w:rsidRPr="00065EA5">
              <w:rPr>
                <w:sz w:val="20"/>
                <w:szCs w:val="20"/>
              </w:rPr>
              <w:t xml:space="preserve"> сельсовета Троицкого района Алтайского края</w:t>
            </w:r>
          </w:p>
          <w:p w:rsidR="003C6CA0" w:rsidRPr="00065EA5" w:rsidRDefault="003C6CA0" w:rsidP="009E3892">
            <w:pPr>
              <w:pStyle w:val="ConsPlusNormal"/>
              <w:jc w:val="both"/>
              <w:rPr>
                <w:sz w:val="20"/>
                <w:szCs w:val="20"/>
              </w:rPr>
            </w:pPr>
          </w:p>
        </w:tc>
        <w:tc>
          <w:tcPr>
            <w:tcW w:w="751" w:type="pct"/>
          </w:tcPr>
          <w:p w:rsidR="003C6CA0" w:rsidRPr="002A01FD" w:rsidRDefault="003C6CA0" w:rsidP="009E3892">
            <w:pPr>
              <w:suppressAutoHyphens/>
              <w:ind w:left="57" w:right="57"/>
              <w:rPr>
                <w:sz w:val="20"/>
              </w:rPr>
            </w:pPr>
            <w:r w:rsidRPr="002A01FD">
              <w:rPr>
                <w:sz w:val="20"/>
              </w:rPr>
              <w:t xml:space="preserve"> 1 08 04020 01 0000 110</w:t>
            </w:r>
          </w:p>
        </w:tc>
        <w:tc>
          <w:tcPr>
            <w:tcW w:w="1031" w:type="pct"/>
          </w:tcPr>
          <w:p w:rsidR="003C6CA0" w:rsidRPr="00065EA5" w:rsidRDefault="003C6CA0" w:rsidP="009E3892">
            <w:pPr>
              <w:rPr>
                <w:color w:val="000000"/>
                <w:sz w:val="20"/>
              </w:rPr>
            </w:pPr>
            <w:r w:rsidRPr="00065EA5">
              <w:rPr>
                <w:color w:val="000000"/>
                <w:sz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2" w:type="pct"/>
          </w:tcPr>
          <w:p w:rsidR="003C6CA0" w:rsidRPr="00065EA5" w:rsidRDefault="003C6CA0" w:rsidP="009E3892">
            <w:pPr>
              <w:pStyle w:val="ConsPlusNormal"/>
              <w:jc w:val="both"/>
              <w:rPr>
                <w:sz w:val="20"/>
                <w:szCs w:val="20"/>
              </w:rPr>
            </w:pPr>
            <w:r w:rsidRPr="00065EA5">
              <w:rPr>
                <w:sz w:val="20"/>
                <w:szCs w:val="20"/>
              </w:rPr>
              <w:t>Иной способ</w:t>
            </w:r>
          </w:p>
        </w:tc>
        <w:tc>
          <w:tcPr>
            <w:tcW w:w="329" w:type="pct"/>
          </w:tcPr>
          <w:p w:rsidR="003C6CA0" w:rsidRPr="00065EA5" w:rsidRDefault="003C6CA0" w:rsidP="009E3892">
            <w:pPr>
              <w:pStyle w:val="ConsPlusNormal"/>
              <w:jc w:val="center"/>
              <w:rPr>
                <w:sz w:val="20"/>
                <w:szCs w:val="20"/>
              </w:rPr>
            </w:pPr>
          </w:p>
        </w:tc>
        <w:tc>
          <w:tcPr>
            <w:tcW w:w="844" w:type="pct"/>
          </w:tcPr>
          <w:p w:rsidR="003C6CA0" w:rsidRPr="00065EA5" w:rsidRDefault="003C6CA0" w:rsidP="009E3892">
            <w:pPr>
              <w:pStyle w:val="ConsPlusNormal"/>
              <w:rPr>
                <w:sz w:val="20"/>
                <w:szCs w:val="20"/>
              </w:rPr>
            </w:pPr>
            <w:r w:rsidRPr="00065EA5">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065EA5" w:rsidRDefault="003C6CA0" w:rsidP="009E3892">
            <w:pPr>
              <w:pStyle w:val="ConsPlusNormal"/>
              <w:jc w:val="center"/>
              <w:rPr>
                <w:sz w:val="20"/>
                <w:szCs w:val="20"/>
              </w:rPr>
            </w:pPr>
            <w:r w:rsidRPr="00065EA5">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sidRPr="00065EA5">
              <w:rPr>
                <w:rStyle w:val="26"/>
                <w:sz w:val="20"/>
                <w:szCs w:val="20"/>
              </w:rPr>
              <w:t xml:space="preserve"> сельсовет</w:t>
            </w:r>
          </w:p>
        </w:tc>
      </w:tr>
      <w:tr w:rsidR="003C6CA0" w:rsidRPr="00B0120D" w:rsidTr="009E3892">
        <w:tc>
          <w:tcPr>
            <w:tcW w:w="142" w:type="pct"/>
          </w:tcPr>
          <w:p w:rsidR="003C6CA0" w:rsidRPr="00505B47" w:rsidRDefault="003C6CA0" w:rsidP="009E3892">
            <w:pPr>
              <w:pStyle w:val="ConsPlusNormal"/>
              <w:jc w:val="both"/>
              <w:rPr>
                <w:sz w:val="20"/>
                <w:szCs w:val="20"/>
              </w:rPr>
            </w:pPr>
            <w:r>
              <w:rPr>
                <w:sz w:val="20"/>
                <w:szCs w:val="20"/>
              </w:rPr>
              <w:t>2</w:t>
            </w:r>
            <w:r w:rsidRPr="00505B47">
              <w:rPr>
                <w:sz w:val="20"/>
                <w:szCs w:val="20"/>
              </w:rPr>
              <w:t>.</w:t>
            </w:r>
          </w:p>
        </w:tc>
        <w:tc>
          <w:tcPr>
            <w:tcW w:w="328" w:type="pct"/>
          </w:tcPr>
          <w:p w:rsidR="003C6CA0" w:rsidRPr="00505B47" w:rsidRDefault="003C6CA0" w:rsidP="009E3892">
            <w:pPr>
              <w:pStyle w:val="ConsPlusNormal"/>
              <w:jc w:val="center"/>
              <w:rPr>
                <w:sz w:val="20"/>
                <w:szCs w:val="20"/>
              </w:rPr>
            </w:pPr>
            <w:r w:rsidRPr="00505B47">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сельсовета </w:t>
            </w:r>
            <w:r w:rsidRPr="00505B47">
              <w:rPr>
                <w:sz w:val="20"/>
                <w:szCs w:val="20"/>
              </w:rPr>
              <w:t xml:space="preserve">Троицкого района </w:t>
            </w:r>
            <w:r w:rsidRPr="00505B47">
              <w:rPr>
                <w:sz w:val="20"/>
                <w:szCs w:val="20"/>
              </w:rPr>
              <w:lastRenderedPageBreak/>
              <w:t>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lastRenderedPageBreak/>
              <w:t>1 11 05025 10 0000 120</w:t>
            </w:r>
          </w:p>
        </w:tc>
        <w:tc>
          <w:tcPr>
            <w:tcW w:w="1031" w:type="pct"/>
          </w:tcPr>
          <w:p w:rsidR="003C6CA0" w:rsidRPr="00505B47" w:rsidRDefault="003C6CA0" w:rsidP="009E3892">
            <w:pPr>
              <w:pStyle w:val="ConsPlusNormal"/>
              <w:jc w:val="both"/>
              <w:rPr>
                <w:sz w:val="20"/>
                <w:szCs w:val="20"/>
              </w:rPr>
            </w:pPr>
            <w:proofErr w:type="gramStart"/>
            <w:r w:rsidRPr="00505B47">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505B47">
              <w:rPr>
                <w:sz w:val="20"/>
                <w:szCs w:val="20"/>
              </w:rPr>
              <w:lastRenderedPageBreak/>
              <w:t>сельских поселений (за исключением земельных участков муниципальных бюджетных и автономных учреждений)</w:t>
            </w:r>
            <w:proofErr w:type="gramEnd"/>
          </w:p>
        </w:tc>
        <w:tc>
          <w:tcPr>
            <w:tcW w:w="282" w:type="pct"/>
          </w:tcPr>
          <w:p w:rsidR="003C6CA0" w:rsidRPr="00505B47" w:rsidRDefault="003C6CA0" w:rsidP="009E3892">
            <w:pPr>
              <w:pStyle w:val="ConsPlusNormal"/>
              <w:jc w:val="both"/>
              <w:rPr>
                <w:sz w:val="20"/>
                <w:szCs w:val="20"/>
              </w:rPr>
            </w:pPr>
            <w:r w:rsidRPr="00505B47">
              <w:rPr>
                <w:sz w:val="20"/>
                <w:szCs w:val="20"/>
              </w:rPr>
              <w:lastRenderedPageBreak/>
              <w:t>Прямой расчет</w:t>
            </w:r>
          </w:p>
        </w:tc>
        <w:tc>
          <w:tcPr>
            <w:tcW w:w="329" w:type="pct"/>
          </w:tcPr>
          <w:p w:rsidR="003C6CA0" w:rsidRPr="00505B47" w:rsidRDefault="003C6CA0" w:rsidP="009E3892">
            <w:pPr>
              <w:pStyle w:val="ConsPlusNonformat"/>
              <w:jc w:val="both"/>
              <w:rPr>
                <w:rFonts w:ascii="Times New Roman" w:hAnsi="Times New Roman" w:cs="Times New Roman"/>
              </w:rPr>
            </w:pPr>
            <w:proofErr w:type="spellStart"/>
            <w:r w:rsidRPr="00505B47">
              <w:rPr>
                <w:rFonts w:ascii="Times New Roman" w:hAnsi="Times New Roman" w:cs="Times New Roman"/>
              </w:rPr>
              <w:t>Рар</w:t>
            </w:r>
            <w:proofErr w:type="spellEnd"/>
            <w:r w:rsidRPr="00505B47">
              <w:rPr>
                <w:rFonts w:ascii="Times New Roman" w:hAnsi="Times New Roman" w:cs="Times New Roman"/>
              </w:rPr>
              <w:t xml:space="preserve"> = SUM</w:t>
            </w:r>
            <w:proofErr w:type="gramStart"/>
            <w:r w:rsidRPr="00505B47">
              <w:rPr>
                <w:rFonts w:ascii="Times New Roman" w:hAnsi="Times New Roman" w:cs="Times New Roman"/>
              </w:rPr>
              <w:t xml:space="preserve"> К</w:t>
            </w:r>
            <w:proofErr w:type="gramEnd"/>
            <w:r w:rsidRPr="00505B47">
              <w:rPr>
                <w:rFonts w:ascii="Times New Roman" w:hAnsi="Times New Roman" w:cs="Times New Roman"/>
              </w:rPr>
              <w:t xml:space="preserve"> x В + ЗД</w:t>
            </w:r>
          </w:p>
        </w:tc>
        <w:tc>
          <w:tcPr>
            <w:tcW w:w="844" w:type="pct"/>
          </w:tcPr>
          <w:p w:rsidR="003C6CA0" w:rsidRPr="00505B47" w:rsidRDefault="003C6CA0" w:rsidP="009E3892">
            <w:pPr>
              <w:autoSpaceDE w:val="0"/>
              <w:autoSpaceDN w:val="0"/>
              <w:adjustRightInd w:val="0"/>
              <w:spacing w:before="0" w:after="0"/>
              <w:jc w:val="both"/>
              <w:outlineLvl w:val="1"/>
              <w:rPr>
                <w:sz w:val="20"/>
              </w:rPr>
            </w:pPr>
            <w:proofErr w:type="spellStart"/>
            <w:r w:rsidRPr="00505B47">
              <w:rPr>
                <w:sz w:val="20"/>
              </w:rPr>
              <w:t>Рар</w:t>
            </w:r>
            <w:proofErr w:type="spellEnd"/>
            <w:r w:rsidRPr="00505B47">
              <w:rPr>
                <w:sz w:val="20"/>
              </w:rPr>
              <w:t xml:space="preserve"> - расчетная (прогнозируемая) сумма дохода по арендной плате за землю;</w:t>
            </w:r>
          </w:p>
          <w:p w:rsidR="003C6CA0" w:rsidRPr="00505B47" w:rsidRDefault="003C6CA0" w:rsidP="009E3892">
            <w:pPr>
              <w:autoSpaceDE w:val="0"/>
              <w:autoSpaceDN w:val="0"/>
              <w:adjustRightInd w:val="0"/>
              <w:spacing w:before="0" w:after="0"/>
              <w:jc w:val="both"/>
              <w:outlineLvl w:val="1"/>
              <w:rPr>
                <w:sz w:val="20"/>
              </w:rPr>
            </w:pPr>
            <w:proofErr w:type="gramStart"/>
            <w:r w:rsidRPr="00505B47">
              <w:rPr>
                <w:sz w:val="20"/>
              </w:rPr>
              <w:t>К</w:t>
            </w:r>
            <w:proofErr w:type="gramEnd"/>
            <w:r w:rsidRPr="00505B47">
              <w:rPr>
                <w:sz w:val="20"/>
              </w:rPr>
              <w:t xml:space="preserve"> – </w:t>
            </w:r>
            <w:proofErr w:type="gramStart"/>
            <w:r w:rsidRPr="00505B47">
              <w:rPr>
                <w:sz w:val="20"/>
              </w:rPr>
              <w:t>суммарная</w:t>
            </w:r>
            <w:proofErr w:type="gramEnd"/>
            <w:r w:rsidRPr="00505B47">
              <w:rPr>
                <w:sz w:val="20"/>
              </w:rPr>
              <w:t xml:space="preserve"> кадастровая </w:t>
            </w:r>
            <w:r w:rsidRPr="00505B47">
              <w:rPr>
                <w:sz w:val="20"/>
              </w:rPr>
              <w:lastRenderedPageBreak/>
              <w:t>стоимость земельного (</w:t>
            </w:r>
            <w:proofErr w:type="spellStart"/>
            <w:r w:rsidRPr="00505B47">
              <w:rPr>
                <w:sz w:val="20"/>
              </w:rPr>
              <w:t>ых</w:t>
            </w:r>
            <w:proofErr w:type="spellEnd"/>
            <w:r w:rsidRPr="00505B47">
              <w:rPr>
                <w:sz w:val="20"/>
              </w:rPr>
              <w:t>) участка (</w:t>
            </w:r>
            <w:proofErr w:type="spellStart"/>
            <w:r w:rsidRPr="00505B47">
              <w:rPr>
                <w:sz w:val="20"/>
              </w:rPr>
              <w:t>ов</w:t>
            </w:r>
            <w:proofErr w:type="spellEnd"/>
            <w:r w:rsidRPr="00505B47">
              <w:rPr>
                <w:sz w:val="20"/>
              </w:rPr>
              <w:t>) по категориям земель и видам функционального использования;</w:t>
            </w:r>
          </w:p>
          <w:p w:rsidR="003C6CA0" w:rsidRPr="00505B47" w:rsidRDefault="003C6CA0" w:rsidP="009E3892">
            <w:pPr>
              <w:autoSpaceDE w:val="0"/>
              <w:autoSpaceDN w:val="0"/>
              <w:adjustRightInd w:val="0"/>
              <w:spacing w:before="0" w:after="0"/>
              <w:jc w:val="both"/>
              <w:outlineLvl w:val="1"/>
              <w:rPr>
                <w:sz w:val="20"/>
              </w:rPr>
            </w:pPr>
            <w:proofErr w:type="gramStart"/>
            <w:r w:rsidRPr="00505B47">
              <w:rPr>
                <w:sz w:val="20"/>
              </w:rPr>
              <w:t>В</w:t>
            </w:r>
            <w:proofErr w:type="gramEnd"/>
            <w:r w:rsidRPr="00505B47">
              <w:rPr>
                <w:sz w:val="20"/>
              </w:rPr>
              <w:t xml:space="preserve"> - </w:t>
            </w:r>
            <w:proofErr w:type="gramStart"/>
            <w:r w:rsidRPr="00505B47">
              <w:rPr>
                <w:sz w:val="20"/>
              </w:rPr>
              <w:t>ставка</w:t>
            </w:r>
            <w:proofErr w:type="gramEnd"/>
            <w:r w:rsidRPr="00505B47">
              <w:rPr>
                <w:sz w:val="20"/>
              </w:rPr>
              <w:t xml:space="preserve"> арендной платы земельного (</w:t>
            </w:r>
            <w:proofErr w:type="spellStart"/>
            <w:r w:rsidRPr="00505B47">
              <w:rPr>
                <w:sz w:val="20"/>
              </w:rPr>
              <w:t>ых</w:t>
            </w:r>
            <w:proofErr w:type="spellEnd"/>
            <w:r w:rsidRPr="00505B47">
              <w:rPr>
                <w:sz w:val="20"/>
              </w:rPr>
              <w:t>) участка (</w:t>
            </w:r>
            <w:proofErr w:type="spellStart"/>
            <w:r w:rsidRPr="00505B47">
              <w:rPr>
                <w:sz w:val="20"/>
              </w:rPr>
              <w:t>ов</w:t>
            </w:r>
            <w:proofErr w:type="spellEnd"/>
            <w:r w:rsidRPr="00505B47">
              <w:rPr>
                <w:sz w:val="20"/>
              </w:rPr>
              <w:t>) с учетом категорий арендуемых земель (усредненный  показатель), руб.;</w:t>
            </w:r>
          </w:p>
          <w:p w:rsidR="003C6CA0" w:rsidRPr="00505B47" w:rsidRDefault="003C6CA0" w:rsidP="009E3892">
            <w:pPr>
              <w:autoSpaceDE w:val="0"/>
              <w:autoSpaceDN w:val="0"/>
              <w:adjustRightInd w:val="0"/>
              <w:spacing w:before="0" w:after="0"/>
              <w:jc w:val="both"/>
              <w:outlineLvl w:val="1"/>
              <w:rPr>
                <w:sz w:val="20"/>
              </w:rPr>
            </w:pPr>
            <w:r w:rsidRPr="00505B47">
              <w:rPr>
                <w:sz w:val="20"/>
              </w:rPr>
              <w:t>ЗД</w:t>
            </w:r>
            <w:r>
              <w:rPr>
                <w:sz w:val="20"/>
              </w:rPr>
              <w:t xml:space="preserve"> </w:t>
            </w:r>
            <w:r w:rsidRPr="00505B47">
              <w:rPr>
                <w:sz w:val="20"/>
              </w:rPr>
              <w:noBreakHyphen/>
            </w:r>
            <w:r>
              <w:rPr>
                <w:sz w:val="20"/>
              </w:rPr>
              <w:t xml:space="preserve"> </w:t>
            </w:r>
            <w:r w:rsidRPr="00505B47">
              <w:rPr>
                <w:sz w:val="20"/>
              </w:rPr>
              <w:t xml:space="preserve">задолженность по арендной плате за землю, подлежащая взысканию в </w:t>
            </w:r>
            <w:r w:rsidRPr="001A6B83">
              <w:rPr>
                <w:sz w:val="20"/>
              </w:rPr>
              <w:t xml:space="preserve">бюджет муниципального образования </w:t>
            </w:r>
            <w:proofErr w:type="spellStart"/>
            <w:r w:rsidR="000136C8">
              <w:rPr>
                <w:sz w:val="20"/>
              </w:rPr>
              <w:t>Зелёнополянский</w:t>
            </w:r>
            <w:proofErr w:type="spellEnd"/>
            <w:r w:rsidR="000136C8">
              <w:rPr>
                <w:sz w:val="20"/>
              </w:rPr>
              <w:t xml:space="preserve"> </w:t>
            </w:r>
            <w:r w:rsidRPr="00505B47">
              <w:rPr>
                <w:sz w:val="20"/>
              </w:rPr>
              <w:t xml:space="preserve"> сельсовет на очередной финансовый год</w:t>
            </w:r>
          </w:p>
        </w:tc>
        <w:tc>
          <w:tcPr>
            <w:tcW w:w="777" w:type="pct"/>
          </w:tcPr>
          <w:p w:rsidR="003C6CA0" w:rsidRDefault="003C6CA0" w:rsidP="009E3892">
            <w:pPr>
              <w:pStyle w:val="ConsPlusNormal"/>
              <w:jc w:val="both"/>
              <w:rPr>
                <w:rStyle w:val="26"/>
                <w:sz w:val="20"/>
                <w:szCs w:val="20"/>
              </w:rPr>
            </w:pPr>
            <w:r w:rsidRPr="00505B47">
              <w:rPr>
                <w:rStyle w:val="26"/>
                <w:sz w:val="20"/>
                <w:szCs w:val="20"/>
              </w:rPr>
              <w:lastRenderedPageBreak/>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p>
          <w:p w:rsidR="003C6CA0" w:rsidRPr="00505B47" w:rsidRDefault="003C6CA0" w:rsidP="009E3892">
            <w:pPr>
              <w:autoSpaceDE w:val="0"/>
              <w:autoSpaceDN w:val="0"/>
              <w:adjustRightInd w:val="0"/>
              <w:spacing w:before="0" w:after="0"/>
              <w:outlineLvl w:val="1"/>
              <w:rPr>
                <w:sz w:val="20"/>
              </w:rPr>
            </w:pPr>
            <w:r w:rsidRPr="00505B47">
              <w:rPr>
                <w:rStyle w:val="26"/>
                <w:sz w:val="20"/>
                <w:szCs w:val="20"/>
              </w:rPr>
              <w:lastRenderedPageBreak/>
              <w:t>сельсовет</w:t>
            </w:r>
          </w:p>
        </w:tc>
      </w:tr>
      <w:tr w:rsidR="003C6CA0" w:rsidRPr="00B0120D" w:rsidTr="009E3892">
        <w:tc>
          <w:tcPr>
            <w:tcW w:w="142" w:type="pct"/>
          </w:tcPr>
          <w:p w:rsidR="003C6CA0" w:rsidRPr="00505B47" w:rsidRDefault="003C6CA0" w:rsidP="009E3892">
            <w:pPr>
              <w:pStyle w:val="ConsPlusNormal"/>
              <w:jc w:val="both"/>
              <w:rPr>
                <w:sz w:val="20"/>
                <w:szCs w:val="20"/>
              </w:rPr>
            </w:pPr>
            <w:r>
              <w:rPr>
                <w:sz w:val="20"/>
                <w:szCs w:val="20"/>
              </w:rPr>
              <w:lastRenderedPageBreak/>
              <w:t>3.</w:t>
            </w:r>
          </w:p>
        </w:tc>
        <w:tc>
          <w:tcPr>
            <w:tcW w:w="328" w:type="pct"/>
          </w:tcPr>
          <w:p w:rsidR="003C6CA0" w:rsidRPr="00505B47" w:rsidRDefault="003C6CA0" w:rsidP="009E3892">
            <w:pPr>
              <w:pStyle w:val="ConsPlusNormal"/>
              <w:jc w:val="center"/>
              <w:rPr>
                <w:sz w:val="20"/>
                <w:szCs w:val="20"/>
              </w:rPr>
            </w:pPr>
            <w:r w:rsidRPr="00505B47">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1 11 05035 10 0000 120</w:t>
            </w:r>
          </w:p>
        </w:tc>
        <w:tc>
          <w:tcPr>
            <w:tcW w:w="1031" w:type="pct"/>
          </w:tcPr>
          <w:p w:rsidR="003C6CA0" w:rsidRPr="00505B47" w:rsidRDefault="003C6CA0" w:rsidP="009E3892">
            <w:pPr>
              <w:pStyle w:val="ConsPlusNormal"/>
              <w:jc w:val="both"/>
              <w:rPr>
                <w:bCs/>
                <w:snapToGrid w:val="0"/>
                <w:sz w:val="20"/>
                <w:szCs w:val="20"/>
              </w:rPr>
            </w:pPr>
            <w:r w:rsidRPr="00505B47">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2" w:type="pct"/>
          </w:tcPr>
          <w:p w:rsidR="003C6CA0" w:rsidRPr="00505B47" w:rsidRDefault="003C6CA0" w:rsidP="009E3892">
            <w:pPr>
              <w:pStyle w:val="ConsPlusNormal"/>
              <w:jc w:val="both"/>
              <w:rPr>
                <w:sz w:val="20"/>
                <w:szCs w:val="20"/>
              </w:rPr>
            </w:pPr>
            <w:r w:rsidRPr="00505B47">
              <w:rPr>
                <w:sz w:val="20"/>
                <w:szCs w:val="20"/>
              </w:rPr>
              <w:t>Прямой расчет</w:t>
            </w:r>
          </w:p>
        </w:tc>
        <w:tc>
          <w:tcPr>
            <w:tcW w:w="329" w:type="pct"/>
          </w:tcPr>
          <w:p w:rsidR="003C6CA0" w:rsidRPr="00505B47" w:rsidRDefault="003C6CA0" w:rsidP="009E3892">
            <w:pPr>
              <w:spacing w:before="0" w:after="0"/>
              <w:jc w:val="both"/>
              <w:rPr>
                <w:sz w:val="20"/>
                <w:szCs w:val="20"/>
              </w:rPr>
            </w:pPr>
            <w:proofErr w:type="spellStart"/>
            <w:r w:rsidRPr="00505B47">
              <w:rPr>
                <w:sz w:val="20"/>
              </w:rPr>
              <w:t>РДим</w:t>
            </w:r>
            <w:proofErr w:type="spellEnd"/>
            <w:r w:rsidRPr="00505B47">
              <w:rPr>
                <w:sz w:val="20"/>
              </w:rPr>
              <w:t xml:space="preserve"> = О +</w:t>
            </w:r>
            <w:proofErr w:type="gramStart"/>
            <w:r w:rsidRPr="00505B47">
              <w:rPr>
                <w:sz w:val="20"/>
              </w:rPr>
              <w:t>/-</w:t>
            </w:r>
            <w:proofErr w:type="gramEnd"/>
            <w:r w:rsidRPr="00505B47">
              <w:rPr>
                <w:sz w:val="20"/>
              </w:rPr>
              <w:t>Д +ЗД</w:t>
            </w:r>
          </w:p>
        </w:tc>
        <w:tc>
          <w:tcPr>
            <w:tcW w:w="844" w:type="pct"/>
          </w:tcPr>
          <w:p w:rsidR="003C6CA0" w:rsidRPr="00505B47" w:rsidRDefault="003C6CA0" w:rsidP="009E3892">
            <w:pPr>
              <w:autoSpaceDE w:val="0"/>
              <w:autoSpaceDN w:val="0"/>
              <w:adjustRightInd w:val="0"/>
              <w:spacing w:before="0" w:after="0"/>
              <w:jc w:val="both"/>
              <w:outlineLvl w:val="1"/>
              <w:rPr>
                <w:sz w:val="20"/>
              </w:rPr>
            </w:pPr>
            <w:r w:rsidRPr="00505B47">
              <w:rPr>
                <w:sz w:val="20"/>
              </w:rPr>
              <w:t>РД им - расчетный (прогнозируемый) доход бюджета по доходам от сдачи в аренду имущества </w:t>
            </w:r>
          </w:p>
          <w:p w:rsidR="003C6CA0" w:rsidRPr="00505B47" w:rsidRDefault="003C6CA0" w:rsidP="009E3892">
            <w:pPr>
              <w:autoSpaceDE w:val="0"/>
              <w:autoSpaceDN w:val="0"/>
              <w:adjustRightInd w:val="0"/>
              <w:spacing w:before="0" w:after="0"/>
              <w:jc w:val="both"/>
              <w:outlineLvl w:val="1"/>
              <w:rPr>
                <w:sz w:val="20"/>
              </w:rPr>
            </w:pPr>
            <w:r w:rsidRPr="00505B47">
              <w:rPr>
                <w:sz w:val="20"/>
              </w:rPr>
              <w:t>в </w:t>
            </w:r>
            <w:r w:rsidRPr="004E3348">
              <w:rPr>
                <w:sz w:val="20"/>
              </w:rPr>
              <w:t xml:space="preserve">бюджет муниципального образования </w:t>
            </w:r>
            <w:proofErr w:type="spellStart"/>
            <w:r w:rsidR="000136C8">
              <w:rPr>
                <w:sz w:val="20"/>
              </w:rPr>
              <w:t>Зелёнополянский</w:t>
            </w:r>
            <w:proofErr w:type="spellEnd"/>
            <w:r w:rsidR="000136C8">
              <w:rPr>
                <w:sz w:val="20"/>
              </w:rPr>
              <w:t xml:space="preserve"> </w:t>
            </w:r>
            <w:r w:rsidRPr="004E3348">
              <w:rPr>
                <w:sz w:val="20"/>
              </w:rPr>
              <w:t xml:space="preserve"> сельсовет на очередной финансовый год;</w:t>
            </w:r>
          </w:p>
          <w:p w:rsidR="003C6CA0" w:rsidRPr="00505B47" w:rsidRDefault="003C6CA0" w:rsidP="009E3892">
            <w:pPr>
              <w:autoSpaceDE w:val="0"/>
              <w:autoSpaceDN w:val="0"/>
              <w:adjustRightInd w:val="0"/>
              <w:spacing w:before="0" w:after="0"/>
              <w:jc w:val="both"/>
              <w:outlineLvl w:val="1"/>
              <w:rPr>
                <w:sz w:val="20"/>
              </w:rPr>
            </w:pPr>
            <w:r w:rsidRPr="00505B47">
              <w:rPr>
                <w:sz w:val="20"/>
              </w:rPr>
              <w:t>О – оценка поступлений доходов от сдачи в аренду имущества в текущем финансовом году;</w:t>
            </w:r>
          </w:p>
          <w:p w:rsidR="003C6CA0" w:rsidRPr="00505B47" w:rsidRDefault="003C6CA0" w:rsidP="009E3892">
            <w:pPr>
              <w:spacing w:before="0" w:after="0"/>
              <w:jc w:val="both"/>
              <w:rPr>
                <w:sz w:val="20"/>
              </w:rPr>
            </w:pPr>
            <w:r w:rsidRPr="00505B47">
              <w:rPr>
                <w:sz w:val="20"/>
              </w:rPr>
              <w:t>Д – данные о суммах заключенных новых договоров аренды, а также подлежащих расторжению или окончанию сроков действия на очередной финансовый год;</w:t>
            </w:r>
          </w:p>
          <w:p w:rsidR="003C6CA0" w:rsidRPr="00505B47" w:rsidRDefault="003C6CA0" w:rsidP="009E3892">
            <w:pPr>
              <w:autoSpaceDE w:val="0"/>
              <w:autoSpaceDN w:val="0"/>
              <w:adjustRightInd w:val="0"/>
              <w:spacing w:before="0" w:after="0"/>
              <w:jc w:val="both"/>
              <w:outlineLvl w:val="1"/>
              <w:rPr>
                <w:sz w:val="20"/>
                <w:szCs w:val="20"/>
              </w:rPr>
            </w:pPr>
            <w:r w:rsidRPr="00505B47">
              <w:rPr>
                <w:sz w:val="20"/>
              </w:rPr>
              <w:t xml:space="preserve">ЗД – данные о суммах </w:t>
            </w:r>
            <w:r w:rsidRPr="00505B47">
              <w:rPr>
                <w:sz w:val="20"/>
              </w:rPr>
              <w:lastRenderedPageBreak/>
              <w:t xml:space="preserve">задолженности по доходам от сдачи в аренду имущества подлежащей к взысканию в бюджет муниципального образования </w:t>
            </w:r>
            <w:proofErr w:type="spellStart"/>
            <w:r w:rsidR="000136C8">
              <w:rPr>
                <w:sz w:val="20"/>
              </w:rPr>
              <w:t>Зелёнополянский</w:t>
            </w:r>
            <w:proofErr w:type="spellEnd"/>
            <w:r w:rsidR="000136C8">
              <w:rPr>
                <w:sz w:val="20"/>
              </w:rPr>
              <w:t xml:space="preserve"> </w:t>
            </w:r>
            <w:r w:rsidRPr="00505B47">
              <w:rPr>
                <w:sz w:val="20"/>
              </w:rPr>
              <w:t xml:space="preserve"> сельсовет на очередной финансовый год</w:t>
            </w:r>
          </w:p>
        </w:tc>
        <w:tc>
          <w:tcPr>
            <w:tcW w:w="777" w:type="pct"/>
          </w:tcPr>
          <w:p w:rsidR="003C6CA0" w:rsidRDefault="003C6CA0" w:rsidP="009E3892">
            <w:pPr>
              <w:pStyle w:val="ConsPlusNormal"/>
              <w:jc w:val="both"/>
              <w:rPr>
                <w:rStyle w:val="26"/>
                <w:sz w:val="20"/>
                <w:szCs w:val="20"/>
              </w:rPr>
            </w:pPr>
            <w:r w:rsidRPr="00505B47">
              <w:rPr>
                <w:rStyle w:val="26"/>
                <w:sz w:val="20"/>
                <w:szCs w:val="20"/>
              </w:rPr>
              <w:lastRenderedPageBreak/>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p>
          <w:p w:rsidR="003C6CA0" w:rsidRPr="00505B47" w:rsidRDefault="003C6CA0" w:rsidP="009E3892">
            <w:pPr>
              <w:autoSpaceDE w:val="0"/>
              <w:autoSpaceDN w:val="0"/>
              <w:adjustRightInd w:val="0"/>
              <w:spacing w:before="0" w:after="0"/>
              <w:outlineLvl w:val="1"/>
              <w:rPr>
                <w:sz w:val="20"/>
                <w:szCs w:val="20"/>
              </w:rPr>
            </w:pPr>
            <w:r w:rsidRPr="00505B47">
              <w:rPr>
                <w:rStyle w:val="26"/>
                <w:sz w:val="20"/>
                <w:szCs w:val="20"/>
              </w:rPr>
              <w:t>сельсовет</w:t>
            </w:r>
          </w:p>
        </w:tc>
      </w:tr>
      <w:tr w:rsidR="003C6CA0" w:rsidRPr="00B0120D" w:rsidTr="009E3892">
        <w:tc>
          <w:tcPr>
            <w:tcW w:w="142" w:type="pct"/>
          </w:tcPr>
          <w:p w:rsidR="003C6CA0" w:rsidRPr="00505B47" w:rsidRDefault="003C6CA0" w:rsidP="009E3892">
            <w:pPr>
              <w:pStyle w:val="ConsPlusNormal"/>
              <w:jc w:val="both"/>
              <w:rPr>
                <w:sz w:val="20"/>
                <w:szCs w:val="20"/>
              </w:rPr>
            </w:pPr>
            <w:r>
              <w:rPr>
                <w:sz w:val="20"/>
                <w:szCs w:val="20"/>
              </w:rPr>
              <w:lastRenderedPageBreak/>
              <w:t>4.</w:t>
            </w:r>
          </w:p>
        </w:tc>
        <w:tc>
          <w:tcPr>
            <w:tcW w:w="328" w:type="pct"/>
          </w:tcPr>
          <w:p w:rsidR="003C6CA0" w:rsidRPr="00505B47" w:rsidRDefault="003C6CA0" w:rsidP="009E3892">
            <w:pPr>
              <w:pStyle w:val="ConsPlusNormal"/>
              <w:jc w:val="center"/>
              <w:rPr>
                <w:sz w:val="20"/>
                <w:szCs w:val="20"/>
              </w:rPr>
            </w:pPr>
          </w:p>
        </w:tc>
        <w:tc>
          <w:tcPr>
            <w:tcW w:w="516" w:type="pct"/>
          </w:tcPr>
          <w:p w:rsidR="003C6CA0" w:rsidRPr="00505B47" w:rsidRDefault="003C6CA0" w:rsidP="009E3892">
            <w:pPr>
              <w:pStyle w:val="ConsPlusNormal"/>
              <w:jc w:val="both"/>
              <w:rPr>
                <w:sz w:val="20"/>
                <w:szCs w:val="20"/>
              </w:rPr>
            </w:pPr>
          </w:p>
        </w:tc>
        <w:tc>
          <w:tcPr>
            <w:tcW w:w="751" w:type="pct"/>
          </w:tcPr>
          <w:p w:rsidR="003C6CA0" w:rsidRPr="002A01FD" w:rsidRDefault="003C6CA0" w:rsidP="009E3892">
            <w:pPr>
              <w:pStyle w:val="ConsPlusNormal"/>
              <w:jc w:val="both"/>
              <w:rPr>
                <w:sz w:val="20"/>
                <w:szCs w:val="20"/>
                <w:highlight w:val="magenta"/>
              </w:rPr>
            </w:pPr>
          </w:p>
        </w:tc>
        <w:tc>
          <w:tcPr>
            <w:tcW w:w="1031" w:type="pct"/>
          </w:tcPr>
          <w:p w:rsidR="003C6CA0" w:rsidRPr="006B1803" w:rsidRDefault="003C6CA0" w:rsidP="009E3892">
            <w:pPr>
              <w:pStyle w:val="ConsPlusNormal"/>
              <w:jc w:val="both"/>
              <w:rPr>
                <w:sz w:val="20"/>
                <w:szCs w:val="20"/>
                <w:highlight w:val="magenta"/>
              </w:rPr>
            </w:pPr>
          </w:p>
        </w:tc>
        <w:tc>
          <w:tcPr>
            <w:tcW w:w="282" w:type="pct"/>
          </w:tcPr>
          <w:p w:rsidR="003C6CA0" w:rsidRPr="006B1803" w:rsidRDefault="003C6CA0" w:rsidP="009E3892">
            <w:pPr>
              <w:pStyle w:val="ConsPlusNormal"/>
              <w:jc w:val="both"/>
              <w:rPr>
                <w:sz w:val="20"/>
                <w:szCs w:val="20"/>
                <w:highlight w:val="magenta"/>
              </w:rPr>
            </w:pPr>
          </w:p>
        </w:tc>
        <w:tc>
          <w:tcPr>
            <w:tcW w:w="329" w:type="pct"/>
          </w:tcPr>
          <w:p w:rsidR="003C6CA0" w:rsidRPr="006B1803" w:rsidRDefault="003C6CA0" w:rsidP="009E3892">
            <w:pPr>
              <w:pStyle w:val="ConsPlusNormal"/>
              <w:jc w:val="both"/>
              <w:rPr>
                <w:sz w:val="20"/>
                <w:szCs w:val="20"/>
                <w:highlight w:val="magenta"/>
              </w:rPr>
            </w:pPr>
          </w:p>
        </w:tc>
        <w:tc>
          <w:tcPr>
            <w:tcW w:w="844" w:type="pct"/>
          </w:tcPr>
          <w:p w:rsidR="003C6CA0" w:rsidRPr="006B1803" w:rsidRDefault="003C6CA0" w:rsidP="009E3892">
            <w:pPr>
              <w:pStyle w:val="ConsPlusNormal"/>
              <w:jc w:val="both"/>
              <w:rPr>
                <w:sz w:val="20"/>
                <w:szCs w:val="20"/>
                <w:highlight w:val="magenta"/>
              </w:rPr>
            </w:pPr>
          </w:p>
        </w:tc>
        <w:tc>
          <w:tcPr>
            <w:tcW w:w="777" w:type="pct"/>
          </w:tcPr>
          <w:p w:rsidR="003C6CA0" w:rsidRPr="006B1803" w:rsidRDefault="003C6CA0" w:rsidP="009E3892">
            <w:pPr>
              <w:pStyle w:val="ConsPlusNormal"/>
              <w:jc w:val="both"/>
              <w:rPr>
                <w:sz w:val="20"/>
                <w:szCs w:val="20"/>
                <w:highlight w:val="magenta"/>
              </w:rPr>
            </w:pPr>
          </w:p>
        </w:tc>
      </w:tr>
      <w:tr w:rsidR="003C6CA0" w:rsidRPr="00B0120D" w:rsidTr="009E3892">
        <w:tc>
          <w:tcPr>
            <w:tcW w:w="142" w:type="pct"/>
          </w:tcPr>
          <w:p w:rsidR="003C6CA0" w:rsidRPr="00505B47" w:rsidRDefault="003C6CA0" w:rsidP="009E3892">
            <w:pPr>
              <w:pStyle w:val="ConsPlusNormal"/>
              <w:jc w:val="both"/>
              <w:rPr>
                <w:sz w:val="20"/>
                <w:szCs w:val="20"/>
              </w:rPr>
            </w:pPr>
            <w:r>
              <w:rPr>
                <w:sz w:val="20"/>
                <w:szCs w:val="20"/>
              </w:rPr>
              <w:t>4.</w:t>
            </w:r>
          </w:p>
        </w:tc>
        <w:tc>
          <w:tcPr>
            <w:tcW w:w="328" w:type="pct"/>
          </w:tcPr>
          <w:p w:rsidR="003C6CA0" w:rsidRPr="00505B47" w:rsidRDefault="003C6CA0" w:rsidP="009E3892">
            <w:pPr>
              <w:pStyle w:val="ConsPlusNormal"/>
              <w:jc w:val="center"/>
              <w:rPr>
                <w:sz w:val="20"/>
                <w:szCs w:val="20"/>
              </w:rPr>
            </w:pPr>
            <w:r w:rsidRPr="00505B47">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1 11 07015 10 0000 120</w:t>
            </w:r>
          </w:p>
        </w:tc>
        <w:tc>
          <w:tcPr>
            <w:tcW w:w="1031" w:type="pct"/>
          </w:tcPr>
          <w:p w:rsidR="003C6CA0" w:rsidRPr="00505B47" w:rsidRDefault="003C6CA0" w:rsidP="009E3892">
            <w:pPr>
              <w:pStyle w:val="ConsPlusNormal"/>
              <w:jc w:val="both"/>
              <w:rPr>
                <w:sz w:val="20"/>
                <w:szCs w:val="20"/>
              </w:rPr>
            </w:pPr>
            <w:r w:rsidRPr="00505B47">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82" w:type="pct"/>
          </w:tcPr>
          <w:p w:rsidR="003C6CA0" w:rsidRPr="00505B47" w:rsidRDefault="003C6CA0" w:rsidP="009E3892">
            <w:pPr>
              <w:pStyle w:val="ConsPlusNormal"/>
              <w:jc w:val="both"/>
              <w:rPr>
                <w:sz w:val="20"/>
                <w:szCs w:val="20"/>
              </w:rPr>
            </w:pPr>
            <w:r w:rsidRPr="00505B47">
              <w:rPr>
                <w:sz w:val="20"/>
                <w:szCs w:val="20"/>
              </w:rPr>
              <w:t>Иной способ</w:t>
            </w:r>
          </w:p>
        </w:tc>
        <w:tc>
          <w:tcPr>
            <w:tcW w:w="329" w:type="pct"/>
          </w:tcPr>
          <w:p w:rsidR="003C6CA0" w:rsidRPr="00505B47" w:rsidRDefault="003C6CA0" w:rsidP="009E3892">
            <w:pPr>
              <w:pStyle w:val="ConsPlusNormal"/>
              <w:jc w:val="both"/>
              <w:rPr>
                <w:sz w:val="20"/>
                <w:szCs w:val="20"/>
              </w:rPr>
            </w:pPr>
          </w:p>
        </w:tc>
        <w:tc>
          <w:tcPr>
            <w:tcW w:w="844" w:type="pct"/>
          </w:tcPr>
          <w:p w:rsidR="003C6CA0" w:rsidRPr="00505B47" w:rsidRDefault="003C6CA0" w:rsidP="009E3892">
            <w:pPr>
              <w:pStyle w:val="ConsPlusNormal"/>
              <w:jc w:val="both"/>
              <w:rPr>
                <w:sz w:val="20"/>
                <w:szCs w:val="20"/>
              </w:rPr>
            </w:pPr>
            <w:r w:rsidRPr="00505B47">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505B47" w:rsidRDefault="003C6CA0" w:rsidP="009E3892">
            <w:pPr>
              <w:pStyle w:val="ConsPlusNormal"/>
              <w:jc w:val="both"/>
              <w:rPr>
                <w:sz w:val="20"/>
                <w:szCs w:val="20"/>
              </w:rPr>
            </w:pPr>
            <w:r w:rsidRPr="00505B47">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sidRPr="00065EA5">
              <w:rPr>
                <w:rStyle w:val="26"/>
                <w:sz w:val="20"/>
                <w:szCs w:val="20"/>
              </w:rPr>
              <w:t xml:space="preserve"> сельсовет</w:t>
            </w:r>
          </w:p>
        </w:tc>
      </w:tr>
      <w:tr w:rsidR="003C6CA0" w:rsidRPr="00B0120D" w:rsidTr="009E3892">
        <w:tc>
          <w:tcPr>
            <w:tcW w:w="142" w:type="pct"/>
          </w:tcPr>
          <w:p w:rsidR="003C6CA0" w:rsidRDefault="003C6CA0" w:rsidP="009E3892">
            <w:pPr>
              <w:pStyle w:val="ConsPlusNormal"/>
              <w:jc w:val="both"/>
              <w:rPr>
                <w:sz w:val="20"/>
                <w:szCs w:val="20"/>
              </w:rPr>
            </w:pPr>
          </w:p>
        </w:tc>
        <w:tc>
          <w:tcPr>
            <w:tcW w:w="328" w:type="pct"/>
          </w:tcPr>
          <w:p w:rsidR="003C6CA0" w:rsidRPr="00505B47" w:rsidRDefault="003C6CA0" w:rsidP="009E3892">
            <w:pPr>
              <w:pStyle w:val="ConsPlusNormal"/>
              <w:jc w:val="center"/>
              <w:rPr>
                <w:sz w:val="20"/>
                <w:szCs w:val="20"/>
              </w:rPr>
            </w:pPr>
          </w:p>
        </w:tc>
        <w:tc>
          <w:tcPr>
            <w:tcW w:w="516" w:type="pct"/>
          </w:tcPr>
          <w:p w:rsidR="003C6CA0" w:rsidRPr="00505B47" w:rsidRDefault="003C6CA0" w:rsidP="009E3892">
            <w:pPr>
              <w:pStyle w:val="ConsPlusNormal"/>
              <w:jc w:val="both"/>
              <w:rPr>
                <w:sz w:val="20"/>
                <w:szCs w:val="20"/>
              </w:rPr>
            </w:pPr>
          </w:p>
        </w:tc>
        <w:tc>
          <w:tcPr>
            <w:tcW w:w="751" w:type="pct"/>
          </w:tcPr>
          <w:p w:rsidR="003C6CA0" w:rsidRPr="002A01FD" w:rsidRDefault="003C6CA0" w:rsidP="009E3892">
            <w:pPr>
              <w:pStyle w:val="ConsPlusNormal"/>
              <w:rPr>
                <w:sz w:val="20"/>
                <w:szCs w:val="20"/>
                <w:highlight w:val="magenta"/>
              </w:rPr>
            </w:pPr>
          </w:p>
        </w:tc>
        <w:tc>
          <w:tcPr>
            <w:tcW w:w="1031" w:type="pct"/>
            <w:vAlign w:val="center"/>
          </w:tcPr>
          <w:p w:rsidR="003C6CA0" w:rsidRPr="006B1803" w:rsidRDefault="003C6CA0" w:rsidP="009E3892">
            <w:pPr>
              <w:rPr>
                <w:sz w:val="20"/>
                <w:szCs w:val="20"/>
                <w:highlight w:val="magenta"/>
              </w:rPr>
            </w:pPr>
          </w:p>
        </w:tc>
        <w:tc>
          <w:tcPr>
            <w:tcW w:w="282" w:type="pct"/>
          </w:tcPr>
          <w:p w:rsidR="003C6CA0" w:rsidRPr="006B1803" w:rsidRDefault="003C6CA0" w:rsidP="009E3892">
            <w:pPr>
              <w:pStyle w:val="ConsPlusNormal"/>
              <w:jc w:val="both"/>
              <w:rPr>
                <w:sz w:val="20"/>
                <w:szCs w:val="20"/>
                <w:highlight w:val="magenta"/>
              </w:rPr>
            </w:pPr>
          </w:p>
        </w:tc>
        <w:tc>
          <w:tcPr>
            <w:tcW w:w="329" w:type="pct"/>
          </w:tcPr>
          <w:p w:rsidR="003C6CA0" w:rsidRPr="006B1803" w:rsidRDefault="003C6CA0" w:rsidP="009E3892">
            <w:pPr>
              <w:pStyle w:val="ConsPlusNormal"/>
              <w:jc w:val="both"/>
              <w:rPr>
                <w:sz w:val="20"/>
                <w:szCs w:val="20"/>
                <w:highlight w:val="magenta"/>
              </w:rPr>
            </w:pPr>
          </w:p>
        </w:tc>
        <w:tc>
          <w:tcPr>
            <w:tcW w:w="844" w:type="pct"/>
          </w:tcPr>
          <w:p w:rsidR="003C6CA0" w:rsidRPr="006B1803" w:rsidRDefault="003C6CA0" w:rsidP="009E3892">
            <w:pPr>
              <w:pStyle w:val="ConsPlusNormal"/>
              <w:jc w:val="both"/>
              <w:rPr>
                <w:sz w:val="20"/>
                <w:szCs w:val="20"/>
                <w:highlight w:val="magenta"/>
              </w:rPr>
            </w:pPr>
          </w:p>
        </w:tc>
        <w:tc>
          <w:tcPr>
            <w:tcW w:w="777" w:type="pct"/>
          </w:tcPr>
          <w:p w:rsidR="003C6CA0" w:rsidRPr="006B1803" w:rsidRDefault="003C6CA0" w:rsidP="009E3892">
            <w:pPr>
              <w:pStyle w:val="ConsPlusNormal"/>
              <w:jc w:val="both"/>
              <w:rPr>
                <w:rStyle w:val="26"/>
                <w:sz w:val="20"/>
                <w:szCs w:val="20"/>
                <w:highlight w:val="magenta"/>
              </w:rPr>
            </w:pPr>
          </w:p>
        </w:tc>
      </w:tr>
      <w:tr w:rsidR="003C6CA0" w:rsidRPr="00B0120D" w:rsidTr="009E3892">
        <w:tc>
          <w:tcPr>
            <w:tcW w:w="142" w:type="pct"/>
          </w:tcPr>
          <w:p w:rsidR="003C6CA0" w:rsidRPr="00505B47" w:rsidRDefault="003C6CA0" w:rsidP="009E3892">
            <w:pPr>
              <w:pStyle w:val="ConsPlusNormal"/>
              <w:jc w:val="both"/>
              <w:rPr>
                <w:sz w:val="20"/>
                <w:szCs w:val="20"/>
              </w:rPr>
            </w:pPr>
            <w:r>
              <w:rPr>
                <w:sz w:val="20"/>
                <w:szCs w:val="20"/>
              </w:rPr>
              <w:t>5</w:t>
            </w:r>
            <w:r w:rsidRPr="00505B47">
              <w:rPr>
                <w:sz w:val="20"/>
                <w:szCs w:val="20"/>
              </w:rPr>
              <w:t>.</w:t>
            </w:r>
          </w:p>
        </w:tc>
        <w:tc>
          <w:tcPr>
            <w:tcW w:w="328" w:type="pct"/>
          </w:tcPr>
          <w:p w:rsidR="003C6CA0" w:rsidRPr="00505B47" w:rsidRDefault="003C6CA0" w:rsidP="009E3892">
            <w:pPr>
              <w:pStyle w:val="ConsPlusNormal"/>
              <w:jc w:val="center"/>
              <w:rPr>
                <w:sz w:val="20"/>
                <w:szCs w:val="20"/>
              </w:rPr>
            </w:pPr>
            <w:r w:rsidRPr="00505B47">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1 11 09045 10 0000 120</w:t>
            </w:r>
          </w:p>
        </w:tc>
        <w:tc>
          <w:tcPr>
            <w:tcW w:w="1031" w:type="pct"/>
          </w:tcPr>
          <w:p w:rsidR="003C6CA0" w:rsidRPr="00505B47" w:rsidRDefault="003C6CA0" w:rsidP="009E3892">
            <w:pPr>
              <w:pStyle w:val="ConsPlusNormal"/>
              <w:jc w:val="both"/>
              <w:rPr>
                <w:sz w:val="20"/>
                <w:szCs w:val="20"/>
              </w:rPr>
            </w:pPr>
            <w:r w:rsidRPr="00505B47">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w:t>
            </w:r>
            <w:r w:rsidRPr="00505B47">
              <w:rPr>
                <w:sz w:val="20"/>
                <w:szCs w:val="20"/>
              </w:rPr>
              <w:lastRenderedPageBreak/>
              <w:t>числе казенных)</w:t>
            </w:r>
          </w:p>
        </w:tc>
        <w:tc>
          <w:tcPr>
            <w:tcW w:w="282" w:type="pct"/>
          </w:tcPr>
          <w:p w:rsidR="003C6CA0" w:rsidRPr="00505B47" w:rsidRDefault="003C6CA0" w:rsidP="009E3892">
            <w:pPr>
              <w:pStyle w:val="ConsPlusNormal"/>
              <w:jc w:val="both"/>
              <w:rPr>
                <w:sz w:val="20"/>
                <w:szCs w:val="20"/>
              </w:rPr>
            </w:pPr>
            <w:r w:rsidRPr="00505B47">
              <w:rPr>
                <w:sz w:val="20"/>
                <w:szCs w:val="20"/>
              </w:rPr>
              <w:lastRenderedPageBreak/>
              <w:t>Иной способ</w:t>
            </w:r>
          </w:p>
        </w:tc>
        <w:tc>
          <w:tcPr>
            <w:tcW w:w="329" w:type="pct"/>
          </w:tcPr>
          <w:p w:rsidR="003C6CA0" w:rsidRPr="00505B47" w:rsidRDefault="003C6CA0" w:rsidP="009E3892">
            <w:pPr>
              <w:pStyle w:val="ConsPlusNormal"/>
              <w:jc w:val="both"/>
              <w:rPr>
                <w:sz w:val="20"/>
                <w:szCs w:val="20"/>
              </w:rPr>
            </w:pPr>
          </w:p>
        </w:tc>
        <w:tc>
          <w:tcPr>
            <w:tcW w:w="844" w:type="pct"/>
          </w:tcPr>
          <w:p w:rsidR="003C6CA0" w:rsidRPr="00505B47" w:rsidRDefault="003C6CA0" w:rsidP="009E3892">
            <w:pPr>
              <w:pStyle w:val="ConsPlusNormal"/>
              <w:jc w:val="both"/>
              <w:rPr>
                <w:sz w:val="20"/>
                <w:szCs w:val="20"/>
              </w:rPr>
            </w:pPr>
            <w:r w:rsidRPr="00505B47">
              <w:rPr>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w:t>
            </w:r>
            <w:r w:rsidRPr="00505B47">
              <w:rPr>
                <w:sz w:val="20"/>
                <w:szCs w:val="20"/>
              </w:rPr>
              <w:lastRenderedPageBreak/>
              <w:t>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505B47" w:rsidRDefault="003C6CA0" w:rsidP="009E3892">
            <w:pPr>
              <w:pStyle w:val="ConsPlusNormal"/>
              <w:jc w:val="both"/>
              <w:rPr>
                <w:sz w:val="20"/>
                <w:szCs w:val="20"/>
              </w:rPr>
            </w:pPr>
            <w:r w:rsidRPr="00505B47">
              <w:rPr>
                <w:rStyle w:val="26"/>
                <w:sz w:val="20"/>
                <w:szCs w:val="20"/>
              </w:rPr>
              <w:lastRenderedPageBreak/>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Pr>
                <w:rStyle w:val="26"/>
                <w:sz w:val="20"/>
                <w:szCs w:val="20"/>
              </w:rPr>
              <w:t xml:space="preserve"> </w:t>
            </w:r>
            <w:r w:rsidRPr="00505B47">
              <w:rPr>
                <w:rStyle w:val="26"/>
                <w:sz w:val="20"/>
                <w:szCs w:val="20"/>
              </w:rPr>
              <w:t>сельсовет</w:t>
            </w:r>
          </w:p>
        </w:tc>
      </w:tr>
      <w:tr w:rsidR="003C6CA0" w:rsidRPr="00B0120D" w:rsidTr="009E3892">
        <w:tc>
          <w:tcPr>
            <w:tcW w:w="142" w:type="pct"/>
          </w:tcPr>
          <w:p w:rsidR="003C6CA0" w:rsidRPr="00505B47" w:rsidRDefault="003C6CA0" w:rsidP="009E3892">
            <w:pPr>
              <w:pStyle w:val="ConsPlusNormal"/>
              <w:jc w:val="both"/>
              <w:rPr>
                <w:sz w:val="20"/>
                <w:szCs w:val="20"/>
              </w:rPr>
            </w:pPr>
            <w:r>
              <w:rPr>
                <w:sz w:val="20"/>
                <w:szCs w:val="20"/>
              </w:rPr>
              <w:lastRenderedPageBreak/>
              <w:t>6</w:t>
            </w:r>
          </w:p>
        </w:tc>
        <w:tc>
          <w:tcPr>
            <w:tcW w:w="328" w:type="pct"/>
          </w:tcPr>
          <w:p w:rsidR="003C6CA0" w:rsidRPr="00065EA5" w:rsidRDefault="003C6CA0" w:rsidP="009E3892">
            <w:pPr>
              <w:pStyle w:val="ConsPlusNormal"/>
              <w:jc w:val="center"/>
              <w:rPr>
                <w:sz w:val="20"/>
                <w:szCs w:val="20"/>
              </w:rPr>
            </w:pPr>
            <w:r w:rsidRPr="00065EA5">
              <w:rPr>
                <w:sz w:val="20"/>
                <w:szCs w:val="20"/>
              </w:rPr>
              <w:t>303</w:t>
            </w:r>
          </w:p>
        </w:tc>
        <w:tc>
          <w:tcPr>
            <w:tcW w:w="516" w:type="pct"/>
          </w:tcPr>
          <w:p w:rsidR="003C6CA0" w:rsidRPr="00065EA5" w:rsidRDefault="003C6CA0" w:rsidP="009E3892">
            <w:pPr>
              <w:pStyle w:val="ConsPlusNormal"/>
              <w:jc w:val="both"/>
              <w:rPr>
                <w:sz w:val="20"/>
                <w:szCs w:val="20"/>
              </w:rPr>
            </w:pPr>
            <w:r w:rsidRPr="00065EA5">
              <w:rPr>
                <w:sz w:val="20"/>
                <w:szCs w:val="20"/>
              </w:rPr>
              <w:t xml:space="preserve">Администрация </w:t>
            </w:r>
            <w:r w:rsidR="000136C8">
              <w:rPr>
                <w:sz w:val="20"/>
                <w:szCs w:val="20"/>
              </w:rPr>
              <w:t xml:space="preserve">Зелёнополянского </w:t>
            </w:r>
            <w:r w:rsidRPr="00065EA5">
              <w:rPr>
                <w:sz w:val="20"/>
                <w:szCs w:val="20"/>
              </w:rPr>
              <w:t xml:space="preserve"> сельсовета Троицкого района Алтайского края</w:t>
            </w:r>
          </w:p>
        </w:tc>
        <w:tc>
          <w:tcPr>
            <w:tcW w:w="751" w:type="pct"/>
          </w:tcPr>
          <w:p w:rsidR="003C6CA0" w:rsidRPr="002A01FD" w:rsidRDefault="003C6CA0" w:rsidP="009E3892">
            <w:pPr>
              <w:pStyle w:val="1"/>
              <w:rPr>
                <w:sz w:val="20"/>
              </w:rPr>
            </w:pPr>
            <w:r w:rsidRPr="002A01FD">
              <w:rPr>
                <w:sz w:val="20"/>
              </w:rPr>
              <w:t>1 13 02065 10 0000 130</w:t>
            </w:r>
          </w:p>
        </w:tc>
        <w:tc>
          <w:tcPr>
            <w:tcW w:w="1031" w:type="pct"/>
          </w:tcPr>
          <w:p w:rsidR="003C6CA0" w:rsidRPr="00505B47" w:rsidRDefault="003C6CA0" w:rsidP="009E3892">
            <w:pPr>
              <w:suppressAutoHyphens/>
              <w:spacing w:before="0" w:after="0"/>
              <w:ind w:left="57" w:right="57"/>
              <w:jc w:val="both"/>
              <w:rPr>
                <w:sz w:val="20"/>
              </w:rPr>
            </w:pPr>
            <w:r w:rsidRPr="00505B47">
              <w:rPr>
                <w:sz w:val="20"/>
              </w:rPr>
              <w:t>Доходы, поступающие в порядке возмещения расходов, понесенных в связи с эксплуатацией имущества сельских поселений</w:t>
            </w:r>
          </w:p>
        </w:tc>
        <w:tc>
          <w:tcPr>
            <w:tcW w:w="282" w:type="pct"/>
          </w:tcPr>
          <w:p w:rsidR="003C6CA0" w:rsidRPr="00505B47" w:rsidRDefault="003C6CA0" w:rsidP="009E3892">
            <w:pPr>
              <w:pStyle w:val="ConsPlusNormal"/>
              <w:jc w:val="both"/>
              <w:rPr>
                <w:sz w:val="20"/>
                <w:szCs w:val="20"/>
              </w:rPr>
            </w:pPr>
            <w:r w:rsidRPr="00505B47">
              <w:rPr>
                <w:sz w:val="20"/>
                <w:szCs w:val="20"/>
              </w:rPr>
              <w:t>Прямой расчет</w:t>
            </w:r>
          </w:p>
        </w:tc>
        <w:tc>
          <w:tcPr>
            <w:tcW w:w="329" w:type="pct"/>
          </w:tcPr>
          <w:p w:rsidR="003C6CA0" w:rsidRPr="00505B47" w:rsidRDefault="003C6CA0" w:rsidP="009E3892">
            <w:pPr>
              <w:spacing w:before="0" w:after="0"/>
              <w:jc w:val="both"/>
              <w:rPr>
                <w:sz w:val="20"/>
              </w:rPr>
            </w:pPr>
            <w:proofErr w:type="spellStart"/>
            <w:r w:rsidRPr="00505B47">
              <w:rPr>
                <w:sz w:val="20"/>
              </w:rPr>
              <w:t>РДим</w:t>
            </w:r>
            <w:proofErr w:type="spellEnd"/>
            <w:r w:rsidRPr="00505B47">
              <w:rPr>
                <w:sz w:val="20"/>
              </w:rPr>
              <w:t xml:space="preserve"> = О +</w:t>
            </w:r>
            <w:proofErr w:type="gramStart"/>
            <w:r w:rsidRPr="00505B47">
              <w:rPr>
                <w:sz w:val="20"/>
              </w:rPr>
              <w:t>/-</w:t>
            </w:r>
            <w:proofErr w:type="gramEnd"/>
            <w:r w:rsidRPr="00505B47">
              <w:rPr>
                <w:sz w:val="20"/>
              </w:rPr>
              <w:t>Д +ЗД</w:t>
            </w:r>
          </w:p>
          <w:p w:rsidR="003C6CA0" w:rsidRPr="00505B47" w:rsidRDefault="003C6CA0" w:rsidP="009E3892">
            <w:pPr>
              <w:spacing w:before="0" w:after="0"/>
              <w:jc w:val="both"/>
              <w:rPr>
                <w:sz w:val="20"/>
              </w:rPr>
            </w:pPr>
          </w:p>
          <w:p w:rsidR="003C6CA0" w:rsidRPr="00505B47" w:rsidRDefault="003C6CA0" w:rsidP="009E3892">
            <w:pPr>
              <w:pStyle w:val="ConsPlusNormal"/>
              <w:jc w:val="both"/>
              <w:rPr>
                <w:sz w:val="20"/>
                <w:szCs w:val="20"/>
              </w:rPr>
            </w:pPr>
          </w:p>
        </w:tc>
        <w:tc>
          <w:tcPr>
            <w:tcW w:w="844" w:type="pct"/>
          </w:tcPr>
          <w:p w:rsidR="003C6CA0" w:rsidRPr="00505B47" w:rsidRDefault="003C6CA0" w:rsidP="009E3892">
            <w:pPr>
              <w:autoSpaceDE w:val="0"/>
              <w:autoSpaceDN w:val="0"/>
              <w:adjustRightInd w:val="0"/>
              <w:spacing w:before="0" w:after="0"/>
              <w:jc w:val="both"/>
              <w:outlineLvl w:val="1"/>
              <w:rPr>
                <w:sz w:val="20"/>
              </w:rPr>
            </w:pPr>
            <w:r w:rsidRPr="00505B47">
              <w:rPr>
                <w:sz w:val="20"/>
              </w:rPr>
              <w:t>РД им - расчетный (прогнозируемый) доход бюджета от возмещения расходов, понесенных в связи с эксплуатацией имущества сельских поселений в</w:t>
            </w:r>
            <w:r>
              <w:rPr>
                <w:sz w:val="20"/>
              </w:rPr>
              <w:t xml:space="preserve"> </w:t>
            </w:r>
            <w:r w:rsidRPr="00505B47">
              <w:rPr>
                <w:sz w:val="20"/>
              </w:rPr>
              <w:t>бюджет</w:t>
            </w:r>
            <w:r>
              <w:rPr>
                <w:sz w:val="20"/>
              </w:rPr>
              <w:t xml:space="preserve"> </w:t>
            </w:r>
            <w:r w:rsidRPr="00505B47">
              <w:rPr>
                <w:sz w:val="20"/>
              </w:rPr>
              <w:t xml:space="preserve">муниципального образования </w:t>
            </w:r>
            <w:proofErr w:type="spellStart"/>
            <w:r w:rsidR="000136C8">
              <w:rPr>
                <w:sz w:val="20"/>
              </w:rPr>
              <w:t>Зелёнополянский</w:t>
            </w:r>
            <w:proofErr w:type="spellEnd"/>
            <w:r w:rsidR="000136C8">
              <w:rPr>
                <w:sz w:val="20"/>
              </w:rPr>
              <w:t xml:space="preserve"> </w:t>
            </w:r>
            <w:r w:rsidRPr="00505B47">
              <w:rPr>
                <w:sz w:val="20"/>
              </w:rPr>
              <w:t xml:space="preserve"> сельсовет на очередной финансовый год;</w:t>
            </w:r>
          </w:p>
          <w:p w:rsidR="003C6CA0" w:rsidRPr="00505B47" w:rsidRDefault="003C6CA0" w:rsidP="009E3892">
            <w:pPr>
              <w:autoSpaceDE w:val="0"/>
              <w:autoSpaceDN w:val="0"/>
              <w:adjustRightInd w:val="0"/>
              <w:spacing w:before="0" w:after="0"/>
              <w:jc w:val="both"/>
              <w:outlineLvl w:val="1"/>
              <w:rPr>
                <w:sz w:val="20"/>
              </w:rPr>
            </w:pPr>
            <w:r w:rsidRPr="00505B47">
              <w:rPr>
                <w:sz w:val="20"/>
              </w:rPr>
              <w:t>О – оценка поступлений доходов от возмещения расходов, понесенных в связи с эксплуатацией имущества сельских поселений в текущем финансовом году;</w:t>
            </w:r>
          </w:p>
          <w:p w:rsidR="003C6CA0" w:rsidRPr="00505B47" w:rsidRDefault="003C6CA0" w:rsidP="009E3892">
            <w:pPr>
              <w:spacing w:before="0" w:after="0"/>
              <w:jc w:val="both"/>
              <w:rPr>
                <w:sz w:val="20"/>
              </w:rPr>
            </w:pPr>
            <w:r w:rsidRPr="00505B47">
              <w:rPr>
                <w:sz w:val="20"/>
              </w:rPr>
              <w:t>Д – данные о суммах заключенных новых договоров на возмещение затрат, а также подлежащих расторжению или окончанию сроков действия на очередной финансовый год;</w:t>
            </w:r>
          </w:p>
          <w:p w:rsidR="003C6CA0" w:rsidRPr="00505B47" w:rsidRDefault="003C6CA0" w:rsidP="009E3892">
            <w:pPr>
              <w:autoSpaceDE w:val="0"/>
              <w:autoSpaceDN w:val="0"/>
              <w:adjustRightInd w:val="0"/>
              <w:spacing w:before="0" w:after="0"/>
              <w:jc w:val="both"/>
              <w:outlineLvl w:val="1"/>
              <w:rPr>
                <w:sz w:val="20"/>
                <w:szCs w:val="20"/>
              </w:rPr>
            </w:pPr>
            <w:r w:rsidRPr="00505B47">
              <w:rPr>
                <w:sz w:val="20"/>
              </w:rPr>
              <w:t xml:space="preserve">ЗД – данные о суммах задолженности бюджета от возмещения расходов, понесенных в связи с эксплуатацией имущества,  подлежащей к взысканию в </w:t>
            </w:r>
            <w:r w:rsidRPr="00505B47">
              <w:rPr>
                <w:sz w:val="20"/>
              </w:rPr>
              <w:lastRenderedPageBreak/>
              <w:t xml:space="preserve">бюджет муниципального </w:t>
            </w:r>
            <w:r w:rsidRPr="001A6B83">
              <w:rPr>
                <w:sz w:val="20"/>
              </w:rPr>
              <w:t xml:space="preserve">образования </w:t>
            </w:r>
            <w:proofErr w:type="spellStart"/>
            <w:r w:rsidR="000136C8">
              <w:rPr>
                <w:sz w:val="20"/>
              </w:rPr>
              <w:t>Зелёнополянский</w:t>
            </w:r>
            <w:proofErr w:type="spellEnd"/>
            <w:r w:rsidR="000136C8">
              <w:rPr>
                <w:sz w:val="20"/>
              </w:rPr>
              <w:t xml:space="preserve"> </w:t>
            </w:r>
            <w:r w:rsidRPr="00505B47">
              <w:rPr>
                <w:sz w:val="20"/>
              </w:rPr>
              <w:t xml:space="preserve"> сельсовет на очередной финансовый год и плановый период</w:t>
            </w:r>
          </w:p>
        </w:tc>
        <w:tc>
          <w:tcPr>
            <w:tcW w:w="777" w:type="pct"/>
          </w:tcPr>
          <w:p w:rsidR="003C6CA0" w:rsidRPr="00505B47" w:rsidRDefault="003C6CA0" w:rsidP="009E3892">
            <w:pPr>
              <w:suppressAutoHyphens/>
              <w:spacing w:before="0" w:after="0"/>
              <w:ind w:left="57" w:right="57"/>
              <w:jc w:val="both"/>
              <w:rPr>
                <w:sz w:val="20"/>
              </w:rPr>
            </w:pPr>
            <w:r w:rsidRPr="00065EA5">
              <w:rPr>
                <w:rStyle w:val="26"/>
                <w:sz w:val="20"/>
                <w:szCs w:val="20"/>
              </w:rPr>
              <w:lastRenderedPageBreak/>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sidRPr="00065EA5">
              <w:rPr>
                <w:rStyle w:val="26"/>
                <w:sz w:val="20"/>
                <w:szCs w:val="20"/>
              </w:rPr>
              <w:t xml:space="preserve"> сельсовет</w:t>
            </w:r>
          </w:p>
        </w:tc>
      </w:tr>
      <w:tr w:rsidR="003C6CA0" w:rsidRPr="00065EA5" w:rsidTr="009E3892">
        <w:tc>
          <w:tcPr>
            <w:tcW w:w="142" w:type="pct"/>
          </w:tcPr>
          <w:p w:rsidR="003C6CA0" w:rsidRPr="00505B47" w:rsidRDefault="003C6CA0" w:rsidP="009E3892">
            <w:pPr>
              <w:pStyle w:val="ConsPlusNormal"/>
              <w:jc w:val="both"/>
              <w:rPr>
                <w:sz w:val="20"/>
                <w:szCs w:val="20"/>
              </w:rPr>
            </w:pPr>
            <w:r>
              <w:rPr>
                <w:sz w:val="20"/>
                <w:szCs w:val="20"/>
              </w:rPr>
              <w:lastRenderedPageBreak/>
              <w:t>7</w:t>
            </w:r>
            <w:r w:rsidRPr="00505B47">
              <w:rPr>
                <w:sz w:val="20"/>
                <w:szCs w:val="20"/>
              </w:rPr>
              <w:t>.</w:t>
            </w:r>
          </w:p>
        </w:tc>
        <w:tc>
          <w:tcPr>
            <w:tcW w:w="328" w:type="pct"/>
          </w:tcPr>
          <w:p w:rsidR="003C6CA0" w:rsidRPr="00065EA5" w:rsidRDefault="003C6CA0" w:rsidP="009E3892">
            <w:pPr>
              <w:pStyle w:val="ConsPlusNormal"/>
              <w:jc w:val="center"/>
              <w:rPr>
                <w:sz w:val="20"/>
                <w:szCs w:val="20"/>
              </w:rPr>
            </w:pPr>
            <w:r w:rsidRPr="00065EA5">
              <w:rPr>
                <w:sz w:val="20"/>
                <w:szCs w:val="20"/>
              </w:rPr>
              <w:t>303</w:t>
            </w:r>
          </w:p>
        </w:tc>
        <w:tc>
          <w:tcPr>
            <w:tcW w:w="516" w:type="pct"/>
          </w:tcPr>
          <w:p w:rsidR="003C6CA0" w:rsidRPr="00065EA5" w:rsidRDefault="003C6CA0" w:rsidP="009E3892">
            <w:pPr>
              <w:pStyle w:val="ConsPlusNormal"/>
              <w:jc w:val="both"/>
              <w:rPr>
                <w:sz w:val="20"/>
                <w:szCs w:val="20"/>
              </w:rPr>
            </w:pPr>
            <w:r w:rsidRPr="00065EA5">
              <w:rPr>
                <w:sz w:val="20"/>
                <w:szCs w:val="20"/>
              </w:rPr>
              <w:t xml:space="preserve">Администрация </w:t>
            </w:r>
            <w:r w:rsidR="000136C8">
              <w:rPr>
                <w:sz w:val="20"/>
                <w:szCs w:val="20"/>
              </w:rPr>
              <w:t xml:space="preserve">Зелёнополянского </w:t>
            </w:r>
            <w:r w:rsidRPr="00065EA5">
              <w:rPr>
                <w:sz w:val="20"/>
                <w:szCs w:val="20"/>
              </w:rPr>
              <w:t xml:space="preserve"> сельсовета Троицкого района Алтайского края</w:t>
            </w:r>
          </w:p>
        </w:tc>
        <w:tc>
          <w:tcPr>
            <w:tcW w:w="751" w:type="pct"/>
          </w:tcPr>
          <w:p w:rsidR="003C6CA0" w:rsidRPr="002A01FD" w:rsidRDefault="003C6CA0" w:rsidP="009E3892">
            <w:pPr>
              <w:pStyle w:val="ConsPlusNormal"/>
              <w:jc w:val="center"/>
              <w:rPr>
                <w:sz w:val="20"/>
                <w:szCs w:val="20"/>
              </w:rPr>
            </w:pPr>
            <w:r w:rsidRPr="002A01FD">
              <w:rPr>
                <w:sz w:val="20"/>
                <w:szCs w:val="20"/>
              </w:rPr>
              <w:t>1 13 02995 10 0000 130</w:t>
            </w:r>
          </w:p>
        </w:tc>
        <w:tc>
          <w:tcPr>
            <w:tcW w:w="1031" w:type="pct"/>
          </w:tcPr>
          <w:p w:rsidR="003C6CA0" w:rsidRPr="00065EA5" w:rsidRDefault="003C6CA0" w:rsidP="009E3892">
            <w:pPr>
              <w:pStyle w:val="ConsPlusNormal"/>
              <w:jc w:val="both"/>
              <w:rPr>
                <w:sz w:val="20"/>
                <w:szCs w:val="20"/>
              </w:rPr>
            </w:pPr>
            <w:r w:rsidRPr="00065EA5">
              <w:rPr>
                <w:sz w:val="20"/>
                <w:szCs w:val="20"/>
              </w:rPr>
              <w:t>Прочие доходы от компенсации затрат бюджетов сельских поселений</w:t>
            </w:r>
          </w:p>
        </w:tc>
        <w:tc>
          <w:tcPr>
            <w:tcW w:w="282" w:type="pct"/>
          </w:tcPr>
          <w:p w:rsidR="003C6CA0" w:rsidRPr="00065EA5" w:rsidRDefault="003C6CA0" w:rsidP="009E3892">
            <w:pPr>
              <w:pStyle w:val="ConsPlusNormal"/>
              <w:jc w:val="both"/>
              <w:rPr>
                <w:sz w:val="20"/>
                <w:szCs w:val="20"/>
              </w:rPr>
            </w:pPr>
            <w:r w:rsidRPr="00065EA5">
              <w:rPr>
                <w:sz w:val="20"/>
                <w:szCs w:val="20"/>
              </w:rPr>
              <w:t>Иной способ</w:t>
            </w:r>
          </w:p>
        </w:tc>
        <w:tc>
          <w:tcPr>
            <w:tcW w:w="329" w:type="pct"/>
          </w:tcPr>
          <w:p w:rsidR="003C6CA0" w:rsidRPr="00065EA5" w:rsidRDefault="003C6CA0" w:rsidP="009E3892">
            <w:pPr>
              <w:pStyle w:val="ConsPlusNormal"/>
              <w:jc w:val="both"/>
              <w:rPr>
                <w:sz w:val="20"/>
                <w:szCs w:val="20"/>
              </w:rPr>
            </w:pPr>
          </w:p>
        </w:tc>
        <w:tc>
          <w:tcPr>
            <w:tcW w:w="844" w:type="pct"/>
          </w:tcPr>
          <w:p w:rsidR="003C6CA0" w:rsidRPr="00065EA5" w:rsidRDefault="003C6CA0" w:rsidP="009E3892">
            <w:pPr>
              <w:pStyle w:val="ConsPlusNormal"/>
              <w:jc w:val="both"/>
              <w:rPr>
                <w:sz w:val="20"/>
                <w:szCs w:val="20"/>
              </w:rPr>
            </w:pPr>
            <w:r w:rsidRPr="00065EA5">
              <w:rPr>
                <w:sz w:val="20"/>
                <w:szCs w:val="20"/>
              </w:rPr>
              <w:t>Доходы поданному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065EA5" w:rsidRDefault="003C6CA0" w:rsidP="009E3892">
            <w:pPr>
              <w:pStyle w:val="ConsPlusNormal"/>
              <w:jc w:val="both"/>
              <w:rPr>
                <w:sz w:val="20"/>
                <w:szCs w:val="20"/>
              </w:rPr>
            </w:pPr>
            <w:r w:rsidRPr="00065EA5">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sidRPr="00065EA5">
              <w:rPr>
                <w:rStyle w:val="26"/>
                <w:sz w:val="20"/>
                <w:szCs w:val="20"/>
              </w:rPr>
              <w:t xml:space="preserve"> сельсовет</w:t>
            </w:r>
          </w:p>
        </w:tc>
      </w:tr>
      <w:tr w:rsidR="003C6CA0" w:rsidRPr="00B0120D" w:rsidTr="009E3892">
        <w:tc>
          <w:tcPr>
            <w:tcW w:w="142" w:type="pct"/>
          </w:tcPr>
          <w:p w:rsidR="003C6CA0" w:rsidRPr="00505B47" w:rsidRDefault="003C6CA0" w:rsidP="009E3892">
            <w:pPr>
              <w:pStyle w:val="ConsPlusNormal"/>
              <w:jc w:val="both"/>
              <w:rPr>
                <w:sz w:val="20"/>
                <w:szCs w:val="20"/>
              </w:rPr>
            </w:pPr>
            <w:r>
              <w:rPr>
                <w:sz w:val="20"/>
                <w:szCs w:val="20"/>
              </w:rPr>
              <w:t>8</w:t>
            </w:r>
            <w:r w:rsidRPr="00505B47">
              <w:rPr>
                <w:sz w:val="20"/>
                <w:szCs w:val="20"/>
              </w:rPr>
              <w:t>.</w:t>
            </w:r>
          </w:p>
        </w:tc>
        <w:tc>
          <w:tcPr>
            <w:tcW w:w="328" w:type="pct"/>
          </w:tcPr>
          <w:p w:rsidR="003C6CA0" w:rsidRPr="00505B47" w:rsidRDefault="003C6CA0" w:rsidP="009E3892">
            <w:pPr>
              <w:pStyle w:val="ConsPlusNormal"/>
              <w:jc w:val="center"/>
              <w:rPr>
                <w:sz w:val="20"/>
                <w:szCs w:val="20"/>
              </w:rPr>
            </w:pPr>
            <w:r w:rsidRPr="00505B47">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 xml:space="preserve">сельсовета </w:t>
            </w:r>
            <w:r w:rsidRPr="00065EA5">
              <w:rPr>
                <w:sz w:val="20"/>
                <w:szCs w:val="20"/>
              </w:rPr>
              <w:t>Троицкого</w:t>
            </w:r>
            <w:r w:rsidRPr="00505B47">
              <w:rPr>
                <w:sz w:val="20"/>
                <w:szCs w:val="20"/>
              </w:rPr>
              <w:t xml:space="preserve"> района Алтайского края</w:t>
            </w:r>
          </w:p>
        </w:tc>
        <w:tc>
          <w:tcPr>
            <w:tcW w:w="751" w:type="pct"/>
          </w:tcPr>
          <w:p w:rsidR="003C6CA0" w:rsidRPr="002A01FD" w:rsidRDefault="003C6CA0" w:rsidP="009E3892">
            <w:pPr>
              <w:suppressAutoHyphens/>
              <w:ind w:left="57" w:right="57"/>
              <w:jc w:val="center"/>
              <w:rPr>
                <w:sz w:val="20"/>
                <w:szCs w:val="20"/>
              </w:rPr>
            </w:pPr>
            <w:r w:rsidRPr="002A01FD">
              <w:rPr>
                <w:sz w:val="20"/>
                <w:szCs w:val="20"/>
              </w:rPr>
              <w:t>1 14 02052 10 0000 410</w:t>
            </w:r>
          </w:p>
        </w:tc>
        <w:tc>
          <w:tcPr>
            <w:tcW w:w="1031" w:type="pct"/>
          </w:tcPr>
          <w:p w:rsidR="003C6CA0" w:rsidRPr="00B232C7" w:rsidRDefault="003C6CA0" w:rsidP="009E3892">
            <w:pPr>
              <w:suppressAutoHyphens/>
              <w:ind w:left="57" w:right="57"/>
              <w:rPr>
                <w:sz w:val="20"/>
                <w:szCs w:val="20"/>
              </w:rPr>
            </w:pPr>
            <w:r w:rsidRPr="00B232C7">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82" w:type="pct"/>
          </w:tcPr>
          <w:p w:rsidR="003C6CA0" w:rsidRPr="00505B47" w:rsidRDefault="003C6CA0" w:rsidP="009E3892">
            <w:pPr>
              <w:pStyle w:val="ConsPlusNormal"/>
              <w:jc w:val="both"/>
              <w:rPr>
                <w:sz w:val="20"/>
                <w:szCs w:val="20"/>
              </w:rPr>
            </w:pPr>
            <w:r w:rsidRPr="00505B47">
              <w:rPr>
                <w:sz w:val="20"/>
                <w:szCs w:val="20"/>
              </w:rPr>
              <w:t>Прямой расчет</w:t>
            </w:r>
          </w:p>
        </w:tc>
        <w:tc>
          <w:tcPr>
            <w:tcW w:w="329" w:type="pct"/>
          </w:tcPr>
          <w:p w:rsidR="003C6CA0" w:rsidRPr="00505B47" w:rsidRDefault="003C6CA0" w:rsidP="009E3892">
            <w:pPr>
              <w:pStyle w:val="ConsPlusNormal"/>
              <w:jc w:val="both"/>
              <w:rPr>
                <w:sz w:val="20"/>
                <w:szCs w:val="20"/>
              </w:rPr>
            </w:pPr>
          </w:p>
        </w:tc>
        <w:tc>
          <w:tcPr>
            <w:tcW w:w="844" w:type="pct"/>
          </w:tcPr>
          <w:p w:rsidR="003C6CA0" w:rsidRPr="00505B47" w:rsidRDefault="003C6CA0" w:rsidP="009E3892">
            <w:pPr>
              <w:spacing w:before="0" w:after="0"/>
              <w:jc w:val="both"/>
              <w:rPr>
                <w:sz w:val="20"/>
                <w:szCs w:val="20"/>
              </w:rPr>
            </w:pPr>
            <w:r w:rsidRPr="00505B47">
              <w:rPr>
                <w:sz w:val="20"/>
              </w:rPr>
              <w:t>Планирование  данных поступлений на очередной финансовый год и плановый период производится</w:t>
            </w:r>
            <w:r>
              <w:rPr>
                <w:sz w:val="20"/>
              </w:rPr>
              <w:t xml:space="preserve"> </w:t>
            </w:r>
            <w:r w:rsidRPr="00505B47">
              <w:rPr>
                <w:sz w:val="20"/>
              </w:rPr>
              <w:t>на основании прогнозного Плана приватизации муниципального имущества на очередной финансовый год, прогнозов продаж земельных участков, учитывающей результаты торгов текущего финансового года и иные факторы, влияющие на формирование цен на земельные участки</w:t>
            </w:r>
          </w:p>
        </w:tc>
        <w:tc>
          <w:tcPr>
            <w:tcW w:w="777" w:type="pct"/>
          </w:tcPr>
          <w:p w:rsidR="003C6CA0" w:rsidRPr="00505B47" w:rsidRDefault="003C6CA0" w:rsidP="009E3892">
            <w:pPr>
              <w:spacing w:before="0" w:after="0"/>
              <w:jc w:val="both"/>
              <w:rPr>
                <w:sz w:val="20"/>
                <w:szCs w:val="20"/>
              </w:rPr>
            </w:pPr>
            <w:r w:rsidRPr="00505B47">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Pr>
                <w:rStyle w:val="26"/>
                <w:sz w:val="20"/>
                <w:szCs w:val="20"/>
              </w:rPr>
              <w:t xml:space="preserve"> </w:t>
            </w:r>
            <w:r w:rsidRPr="00505B47">
              <w:rPr>
                <w:rStyle w:val="26"/>
                <w:sz w:val="20"/>
                <w:szCs w:val="20"/>
              </w:rPr>
              <w:t xml:space="preserve"> сельсовет</w:t>
            </w:r>
          </w:p>
        </w:tc>
      </w:tr>
      <w:tr w:rsidR="003C6CA0" w:rsidRPr="001A6B83" w:rsidTr="009E3892">
        <w:tc>
          <w:tcPr>
            <w:tcW w:w="142" w:type="pct"/>
          </w:tcPr>
          <w:p w:rsidR="003C6CA0" w:rsidRPr="001A6B83" w:rsidRDefault="003C6CA0" w:rsidP="009E3892">
            <w:pPr>
              <w:pStyle w:val="ConsPlusNormal"/>
              <w:jc w:val="both"/>
              <w:rPr>
                <w:sz w:val="20"/>
                <w:szCs w:val="20"/>
              </w:rPr>
            </w:pPr>
            <w:r>
              <w:rPr>
                <w:sz w:val="20"/>
                <w:szCs w:val="20"/>
              </w:rPr>
              <w:lastRenderedPageBreak/>
              <w:t>9</w:t>
            </w:r>
            <w:r w:rsidRPr="001A6B83">
              <w:rPr>
                <w:sz w:val="20"/>
                <w:szCs w:val="20"/>
              </w:rPr>
              <w:t>.</w:t>
            </w:r>
          </w:p>
        </w:tc>
        <w:tc>
          <w:tcPr>
            <w:tcW w:w="328" w:type="pct"/>
          </w:tcPr>
          <w:p w:rsidR="003C6CA0" w:rsidRPr="001A6B83" w:rsidRDefault="003C6CA0" w:rsidP="009E3892">
            <w:pPr>
              <w:pStyle w:val="ConsPlusNormal"/>
              <w:jc w:val="center"/>
              <w:rPr>
                <w:sz w:val="20"/>
                <w:szCs w:val="20"/>
              </w:rPr>
            </w:pPr>
            <w:r w:rsidRPr="001A6B83">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proofErr w:type="spellStart"/>
            <w:r w:rsidR="000136C8">
              <w:rPr>
                <w:sz w:val="20"/>
                <w:szCs w:val="20"/>
              </w:rPr>
              <w:t>Зелёнополянский</w:t>
            </w:r>
            <w:proofErr w:type="spellEnd"/>
            <w:r w:rsidR="000136C8">
              <w:rPr>
                <w:sz w:val="20"/>
                <w:szCs w:val="20"/>
              </w:rPr>
              <w:t xml:space="preserve"> </w:t>
            </w:r>
            <w:r>
              <w:rPr>
                <w:sz w:val="20"/>
                <w:szCs w:val="20"/>
              </w:rPr>
              <w:t xml:space="preserve"> </w:t>
            </w:r>
            <w:r w:rsidRPr="00505B47">
              <w:rPr>
                <w:sz w:val="20"/>
                <w:szCs w:val="20"/>
              </w:rPr>
              <w:t>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1 14 02052 10 0000 440</w:t>
            </w:r>
          </w:p>
        </w:tc>
        <w:tc>
          <w:tcPr>
            <w:tcW w:w="1031" w:type="pct"/>
          </w:tcPr>
          <w:p w:rsidR="003C6CA0" w:rsidRPr="001A6B83" w:rsidRDefault="003C6CA0" w:rsidP="009E3892">
            <w:pPr>
              <w:pStyle w:val="ConsPlusNormal"/>
              <w:jc w:val="both"/>
              <w:rPr>
                <w:sz w:val="20"/>
                <w:szCs w:val="20"/>
              </w:rPr>
            </w:pPr>
            <w:r w:rsidRPr="001A6B83">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82" w:type="pct"/>
          </w:tcPr>
          <w:p w:rsidR="003C6CA0" w:rsidRPr="001A6B83" w:rsidRDefault="003C6CA0" w:rsidP="009E3892">
            <w:pPr>
              <w:pStyle w:val="ConsPlusNormal"/>
              <w:jc w:val="both"/>
              <w:rPr>
                <w:sz w:val="20"/>
                <w:szCs w:val="20"/>
              </w:rPr>
            </w:pPr>
            <w:r w:rsidRPr="001A6B83">
              <w:rPr>
                <w:sz w:val="20"/>
                <w:szCs w:val="20"/>
              </w:rPr>
              <w:t>Иной способ</w:t>
            </w:r>
          </w:p>
        </w:tc>
        <w:tc>
          <w:tcPr>
            <w:tcW w:w="329" w:type="pct"/>
          </w:tcPr>
          <w:p w:rsidR="003C6CA0" w:rsidRPr="001A6B83" w:rsidRDefault="003C6CA0" w:rsidP="009E3892">
            <w:pPr>
              <w:pStyle w:val="ConsPlusNormal"/>
              <w:jc w:val="both"/>
              <w:rPr>
                <w:sz w:val="20"/>
                <w:szCs w:val="20"/>
              </w:rPr>
            </w:pPr>
          </w:p>
        </w:tc>
        <w:tc>
          <w:tcPr>
            <w:tcW w:w="844" w:type="pct"/>
          </w:tcPr>
          <w:p w:rsidR="003C6CA0" w:rsidRPr="001A6B83" w:rsidRDefault="003C6CA0" w:rsidP="009E3892">
            <w:pPr>
              <w:pStyle w:val="ConsPlusNormal"/>
              <w:jc w:val="both"/>
              <w:rPr>
                <w:sz w:val="20"/>
                <w:szCs w:val="20"/>
              </w:rPr>
            </w:pPr>
            <w:r w:rsidRPr="001A6B83">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1A6B83" w:rsidRDefault="003C6CA0" w:rsidP="009E3892">
            <w:pPr>
              <w:pStyle w:val="ConsPlusNormal"/>
              <w:jc w:val="both"/>
              <w:rPr>
                <w:sz w:val="20"/>
                <w:szCs w:val="20"/>
              </w:rPr>
            </w:pPr>
            <w:r w:rsidRPr="00505B47">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sidRPr="00505B47">
              <w:rPr>
                <w:rStyle w:val="26"/>
                <w:sz w:val="20"/>
                <w:szCs w:val="20"/>
              </w:rPr>
              <w:t xml:space="preserve"> сельсовет</w:t>
            </w:r>
          </w:p>
        </w:tc>
      </w:tr>
      <w:tr w:rsidR="003C6CA0" w:rsidRPr="001A6B83" w:rsidTr="009E3892">
        <w:tc>
          <w:tcPr>
            <w:tcW w:w="142" w:type="pct"/>
          </w:tcPr>
          <w:p w:rsidR="003C6CA0" w:rsidRPr="001A6B83" w:rsidRDefault="003C6CA0" w:rsidP="009E3892">
            <w:pPr>
              <w:pStyle w:val="ConsPlusNormal"/>
              <w:jc w:val="both"/>
              <w:rPr>
                <w:sz w:val="20"/>
                <w:szCs w:val="20"/>
              </w:rPr>
            </w:pPr>
            <w:r>
              <w:rPr>
                <w:sz w:val="20"/>
                <w:szCs w:val="20"/>
              </w:rPr>
              <w:t>10</w:t>
            </w:r>
            <w:r w:rsidRPr="001A6B83">
              <w:rPr>
                <w:sz w:val="20"/>
                <w:szCs w:val="20"/>
              </w:rPr>
              <w:t>.</w:t>
            </w:r>
          </w:p>
        </w:tc>
        <w:tc>
          <w:tcPr>
            <w:tcW w:w="328" w:type="pct"/>
          </w:tcPr>
          <w:p w:rsidR="003C6CA0" w:rsidRPr="001A6B83" w:rsidRDefault="003C6CA0" w:rsidP="009E3892">
            <w:pPr>
              <w:pStyle w:val="ConsPlusNormal"/>
              <w:jc w:val="center"/>
              <w:rPr>
                <w:sz w:val="20"/>
                <w:szCs w:val="20"/>
              </w:rPr>
            </w:pPr>
            <w:r>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 xml:space="preserve">сельсовета </w:t>
            </w:r>
            <w:r>
              <w:rPr>
                <w:sz w:val="20"/>
                <w:szCs w:val="20"/>
              </w:rPr>
              <w:t xml:space="preserve">Троицкого </w:t>
            </w:r>
            <w:r w:rsidRPr="00505B47">
              <w:rPr>
                <w:sz w:val="20"/>
                <w:szCs w:val="20"/>
              </w:rPr>
              <w:t>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1 14 02053 10 0000 410</w:t>
            </w:r>
          </w:p>
        </w:tc>
        <w:tc>
          <w:tcPr>
            <w:tcW w:w="1031" w:type="pct"/>
          </w:tcPr>
          <w:p w:rsidR="003C6CA0" w:rsidRPr="001A6B83" w:rsidRDefault="003C6CA0" w:rsidP="009E3892">
            <w:pPr>
              <w:spacing w:before="0" w:after="0"/>
              <w:jc w:val="both"/>
              <w:rPr>
                <w:color w:val="000000"/>
                <w:sz w:val="20"/>
              </w:rPr>
            </w:pPr>
            <w:r w:rsidRPr="001A6B83">
              <w:rPr>
                <w:sz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2" w:type="pct"/>
          </w:tcPr>
          <w:p w:rsidR="003C6CA0" w:rsidRPr="001A6B83" w:rsidRDefault="003C6CA0" w:rsidP="009E3892">
            <w:pPr>
              <w:pStyle w:val="ConsPlusNormal"/>
              <w:jc w:val="both"/>
              <w:rPr>
                <w:sz w:val="20"/>
                <w:szCs w:val="20"/>
              </w:rPr>
            </w:pPr>
            <w:r w:rsidRPr="001A6B83">
              <w:rPr>
                <w:sz w:val="20"/>
                <w:szCs w:val="20"/>
              </w:rPr>
              <w:t>Иной способ</w:t>
            </w:r>
          </w:p>
        </w:tc>
        <w:tc>
          <w:tcPr>
            <w:tcW w:w="329" w:type="pct"/>
          </w:tcPr>
          <w:p w:rsidR="003C6CA0" w:rsidRPr="001A6B83" w:rsidRDefault="003C6CA0" w:rsidP="009E3892">
            <w:pPr>
              <w:pStyle w:val="ConsPlusNormal"/>
              <w:jc w:val="both"/>
              <w:rPr>
                <w:sz w:val="20"/>
                <w:szCs w:val="20"/>
              </w:rPr>
            </w:pPr>
          </w:p>
        </w:tc>
        <w:tc>
          <w:tcPr>
            <w:tcW w:w="844" w:type="pct"/>
          </w:tcPr>
          <w:p w:rsidR="003C6CA0" w:rsidRPr="001A6B83" w:rsidRDefault="003C6CA0" w:rsidP="009E3892">
            <w:pPr>
              <w:pStyle w:val="ConsPlusNormal"/>
              <w:jc w:val="both"/>
              <w:rPr>
                <w:sz w:val="20"/>
                <w:szCs w:val="20"/>
              </w:rPr>
            </w:pPr>
            <w:r w:rsidRPr="001A6B83">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1A6B83" w:rsidRDefault="003C6CA0" w:rsidP="009E3892">
            <w:pPr>
              <w:pStyle w:val="ConsPlusNormal"/>
              <w:jc w:val="both"/>
              <w:rPr>
                <w:sz w:val="20"/>
                <w:szCs w:val="20"/>
              </w:rPr>
            </w:pPr>
            <w:r w:rsidRPr="00505B47">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Pr>
                <w:rStyle w:val="26"/>
                <w:sz w:val="20"/>
                <w:szCs w:val="20"/>
              </w:rPr>
              <w:t xml:space="preserve"> </w:t>
            </w:r>
            <w:r w:rsidRPr="00505B47">
              <w:rPr>
                <w:rStyle w:val="26"/>
                <w:sz w:val="20"/>
                <w:szCs w:val="20"/>
              </w:rPr>
              <w:t>сельсовет</w:t>
            </w:r>
          </w:p>
        </w:tc>
      </w:tr>
      <w:tr w:rsidR="003C6CA0" w:rsidRPr="001A6B83" w:rsidTr="009E3892">
        <w:tc>
          <w:tcPr>
            <w:tcW w:w="142" w:type="pct"/>
          </w:tcPr>
          <w:p w:rsidR="003C6CA0" w:rsidRPr="001A6B83" w:rsidRDefault="003C6CA0" w:rsidP="009E3892">
            <w:pPr>
              <w:pStyle w:val="ConsPlusNormal"/>
              <w:jc w:val="both"/>
              <w:rPr>
                <w:sz w:val="20"/>
                <w:szCs w:val="20"/>
              </w:rPr>
            </w:pPr>
            <w:r>
              <w:rPr>
                <w:sz w:val="20"/>
                <w:szCs w:val="20"/>
              </w:rPr>
              <w:t>11</w:t>
            </w:r>
          </w:p>
        </w:tc>
        <w:tc>
          <w:tcPr>
            <w:tcW w:w="328" w:type="pct"/>
          </w:tcPr>
          <w:p w:rsidR="003C6CA0" w:rsidRPr="001A6B83" w:rsidRDefault="003C6CA0" w:rsidP="009E3892">
            <w:pPr>
              <w:pStyle w:val="ConsPlusNormal"/>
              <w:jc w:val="center"/>
              <w:rPr>
                <w:sz w:val="20"/>
                <w:szCs w:val="20"/>
              </w:rPr>
            </w:pPr>
            <w:r w:rsidRPr="001A6B83">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1 14 02053 10 0000 440</w:t>
            </w:r>
          </w:p>
        </w:tc>
        <w:tc>
          <w:tcPr>
            <w:tcW w:w="1031" w:type="pct"/>
          </w:tcPr>
          <w:p w:rsidR="003C6CA0" w:rsidRPr="001A6B83" w:rsidRDefault="003C6CA0" w:rsidP="009E3892">
            <w:pPr>
              <w:pStyle w:val="ConsPlusNormal"/>
              <w:jc w:val="both"/>
              <w:rPr>
                <w:sz w:val="20"/>
                <w:szCs w:val="20"/>
              </w:rPr>
            </w:pPr>
            <w:r w:rsidRPr="001A6B83">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1A6B83">
              <w:rPr>
                <w:sz w:val="20"/>
                <w:szCs w:val="20"/>
              </w:rPr>
              <w:lastRenderedPageBreak/>
              <w:t>муниципальных унитарных предприятий, в том числе казенных), в части реализации материальных запасов по указанному имуществу</w:t>
            </w:r>
          </w:p>
        </w:tc>
        <w:tc>
          <w:tcPr>
            <w:tcW w:w="282" w:type="pct"/>
          </w:tcPr>
          <w:p w:rsidR="003C6CA0" w:rsidRPr="001A6B83" w:rsidRDefault="003C6CA0" w:rsidP="009E3892">
            <w:pPr>
              <w:pStyle w:val="ConsPlusNormal"/>
              <w:jc w:val="both"/>
              <w:rPr>
                <w:sz w:val="20"/>
                <w:szCs w:val="20"/>
              </w:rPr>
            </w:pPr>
            <w:r w:rsidRPr="001A6B83">
              <w:rPr>
                <w:sz w:val="20"/>
                <w:szCs w:val="20"/>
              </w:rPr>
              <w:lastRenderedPageBreak/>
              <w:t>Иной способ</w:t>
            </w:r>
          </w:p>
        </w:tc>
        <w:tc>
          <w:tcPr>
            <w:tcW w:w="329" w:type="pct"/>
          </w:tcPr>
          <w:p w:rsidR="003C6CA0" w:rsidRPr="001A6B83" w:rsidRDefault="003C6CA0" w:rsidP="009E3892">
            <w:pPr>
              <w:pStyle w:val="ConsPlusNormal"/>
              <w:jc w:val="both"/>
              <w:rPr>
                <w:sz w:val="20"/>
                <w:szCs w:val="20"/>
              </w:rPr>
            </w:pPr>
          </w:p>
        </w:tc>
        <w:tc>
          <w:tcPr>
            <w:tcW w:w="844" w:type="pct"/>
          </w:tcPr>
          <w:p w:rsidR="003C6CA0" w:rsidRPr="001A6B83" w:rsidRDefault="003C6CA0" w:rsidP="009E3892">
            <w:pPr>
              <w:pStyle w:val="ConsPlusNormal"/>
              <w:jc w:val="both"/>
              <w:rPr>
                <w:sz w:val="20"/>
                <w:szCs w:val="20"/>
              </w:rPr>
            </w:pPr>
            <w:r w:rsidRPr="001A6B83">
              <w:rPr>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w:t>
            </w:r>
            <w:r w:rsidRPr="001A6B83">
              <w:rPr>
                <w:sz w:val="20"/>
                <w:szCs w:val="20"/>
              </w:rPr>
              <w:lastRenderedPageBreak/>
              <w:t>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1A6B83" w:rsidRDefault="003C6CA0" w:rsidP="009E3892">
            <w:pPr>
              <w:pStyle w:val="ConsPlusNormal"/>
              <w:jc w:val="both"/>
              <w:rPr>
                <w:sz w:val="20"/>
                <w:szCs w:val="20"/>
              </w:rPr>
            </w:pPr>
            <w:r w:rsidRPr="00505B47">
              <w:rPr>
                <w:rStyle w:val="26"/>
                <w:sz w:val="20"/>
                <w:szCs w:val="20"/>
              </w:rPr>
              <w:lastRenderedPageBreak/>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Pr>
                <w:rStyle w:val="26"/>
                <w:sz w:val="20"/>
                <w:szCs w:val="20"/>
              </w:rPr>
              <w:t xml:space="preserve"> </w:t>
            </w:r>
            <w:r w:rsidRPr="00505B47">
              <w:rPr>
                <w:rStyle w:val="26"/>
                <w:sz w:val="20"/>
                <w:szCs w:val="20"/>
              </w:rPr>
              <w:t xml:space="preserve"> сельсовет</w:t>
            </w:r>
          </w:p>
        </w:tc>
      </w:tr>
      <w:tr w:rsidR="003C6CA0" w:rsidRPr="001A6B83" w:rsidTr="009E3892">
        <w:tc>
          <w:tcPr>
            <w:tcW w:w="142" w:type="pct"/>
          </w:tcPr>
          <w:p w:rsidR="003C6CA0" w:rsidRPr="001A6B83" w:rsidRDefault="003C6CA0" w:rsidP="009E3892">
            <w:pPr>
              <w:pStyle w:val="ConsPlusNormal"/>
              <w:jc w:val="both"/>
              <w:rPr>
                <w:sz w:val="20"/>
                <w:szCs w:val="20"/>
              </w:rPr>
            </w:pPr>
            <w:r>
              <w:rPr>
                <w:sz w:val="20"/>
                <w:szCs w:val="20"/>
              </w:rPr>
              <w:lastRenderedPageBreak/>
              <w:t>12</w:t>
            </w:r>
            <w:r w:rsidRPr="001A6B83">
              <w:rPr>
                <w:sz w:val="20"/>
                <w:szCs w:val="20"/>
              </w:rPr>
              <w:t>.</w:t>
            </w:r>
          </w:p>
        </w:tc>
        <w:tc>
          <w:tcPr>
            <w:tcW w:w="328" w:type="pct"/>
          </w:tcPr>
          <w:p w:rsidR="003C6CA0" w:rsidRPr="001A6B83" w:rsidRDefault="003C6CA0" w:rsidP="009E3892">
            <w:pPr>
              <w:pStyle w:val="ConsPlusNormal"/>
              <w:jc w:val="center"/>
              <w:rPr>
                <w:sz w:val="20"/>
                <w:szCs w:val="20"/>
              </w:rPr>
            </w:pPr>
            <w:r w:rsidRPr="001A6B83">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1 14 06025 10 0000 430</w:t>
            </w:r>
          </w:p>
        </w:tc>
        <w:tc>
          <w:tcPr>
            <w:tcW w:w="1031" w:type="pct"/>
          </w:tcPr>
          <w:p w:rsidR="003C6CA0" w:rsidRPr="001A6B83" w:rsidRDefault="003C6CA0" w:rsidP="009E3892">
            <w:pPr>
              <w:pStyle w:val="ConsPlusNormal"/>
              <w:jc w:val="both"/>
              <w:rPr>
                <w:sz w:val="20"/>
                <w:szCs w:val="20"/>
              </w:rPr>
            </w:pPr>
            <w:r w:rsidRPr="001A6B83">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2" w:type="pct"/>
          </w:tcPr>
          <w:p w:rsidR="003C6CA0" w:rsidRPr="001A6B83" w:rsidRDefault="003C6CA0" w:rsidP="009E3892">
            <w:pPr>
              <w:pStyle w:val="ConsPlusNormal"/>
              <w:jc w:val="both"/>
              <w:rPr>
                <w:sz w:val="20"/>
                <w:szCs w:val="20"/>
              </w:rPr>
            </w:pPr>
            <w:r w:rsidRPr="001A6B83">
              <w:rPr>
                <w:sz w:val="20"/>
                <w:szCs w:val="20"/>
              </w:rPr>
              <w:t>Иной способ</w:t>
            </w:r>
          </w:p>
        </w:tc>
        <w:tc>
          <w:tcPr>
            <w:tcW w:w="329" w:type="pct"/>
          </w:tcPr>
          <w:p w:rsidR="003C6CA0" w:rsidRPr="001A6B83" w:rsidRDefault="003C6CA0" w:rsidP="009E3892">
            <w:pPr>
              <w:pStyle w:val="ConsPlusNormal"/>
              <w:jc w:val="both"/>
              <w:rPr>
                <w:sz w:val="20"/>
                <w:szCs w:val="20"/>
              </w:rPr>
            </w:pPr>
          </w:p>
        </w:tc>
        <w:tc>
          <w:tcPr>
            <w:tcW w:w="844" w:type="pct"/>
          </w:tcPr>
          <w:p w:rsidR="003C6CA0" w:rsidRPr="001A6B83" w:rsidRDefault="003C6CA0" w:rsidP="009E3892">
            <w:pPr>
              <w:pStyle w:val="ConsPlusNormal"/>
              <w:jc w:val="both"/>
              <w:rPr>
                <w:sz w:val="20"/>
                <w:szCs w:val="20"/>
              </w:rPr>
            </w:pPr>
            <w:r w:rsidRPr="001A6B83">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1A6B83" w:rsidRDefault="003C6CA0" w:rsidP="009E3892">
            <w:pPr>
              <w:spacing w:before="0" w:after="0"/>
              <w:rPr>
                <w:sz w:val="20"/>
                <w:szCs w:val="20"/>
              </w:rPr>
            </w:pPr>
            <w:r w:rsidRPr="00505B47">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Pr>
                <w:rStyle w:val="26"/>
                <w:sz w:val="20"/>
                <w:szCs w:val="20"/>
              </w:rPr>
              <w:t xml:space="preserve"> </w:t>
            </w:r>
            <w:r w:rsidRPr="00505B47">
              <w:rPr>
                <w:rStyle w:val="26"/>
                <w:sz w:val="20"/>
                <w:szCs w:val="20"/>
              </w:rPr>
              <w:t>сельсовет</w:t>
            </w:r>
          </w:p>
        </w:tc>
      </w:tr>
      <w:tr w:rsidR="003C6CA0" w:rsidRPr="001A6B83" w:rsidTr="009E3892">
        <w:tc>
          <w:tcPr>
            <w:tcW w:w="142" w:type="pct"/>
          </w:tcPr>
          <w:p w:rsidR="003C6CA0" w:rsidRPr="001A6B83" w:rsidRDefault="003C6CA0" w:rsidP="009E3892">
            <w:pPr>
              <w:pStyle w:val="ConsPlusNormal"/>
              <w:jc w:val="both"/>
              <w:rPr>
                <w:sz w:val="20"/>
                <w:szCs w:val="20"/>
              </w:rPr>
            </w:pPr>
            <w:r>
              <w:rPr>
                <w:sz w:val="20"/>
                <w:szCs w:val="20"/>
              </w:rPr>
              <w:t>13</w:t>
            </w:r>
            <w:r w:rsidRPr="001A6B83">
              <w:rPr>
                <w:sz w:val="20"/>
                <w:szCs w:val="20"/>
              </w:rPr>
              <w:t>.</w:t>
            </w:r>
          </w:p>
        </w:tc>
        <w:tc>
          <w:tcPr>
            <w:tcW w:w="328" w:type="pct"/>
          </w:tcPr>
          <w:p w:rsidR="003C6CA0" w:rsidRPr="00065EA5" w:rsidRDefault="003C6CA0" w:rsidP="009E3892">
            <w:pPr>
              <w:pStyle w:val="ConsPlusNormal"/>
              <w:jc w:val="center"/>
              <w:rPr>
                <w:sz w:val="20"/>
                <w:szCs w:val="20"/>
              </w:rPr>
            </w:pPr>
            <w:r w:rsidRPr="00065EA5">
              <w:rPr>
                <w:sz w:val="20"/>
                <w:szCs w:val="20"/>
              </w:rPr>
              <w:t>303</w:t>
            </w:r>
          </w:p>
        </w:tc>
        <w:tc>
          <w:tcPr>
            <w:tcW w:w="516" w:type="pct"/>
          </w:tcPr>
          <w:p w:rsidR="003C6CA0" w:rsidRPr="00065EA5" w:rsidRDefault="003C6CA0" w:rsidP="009E3892">
            <w:pPr>
              <w:pStyle w:val="ConsPlusNormal"/>
              <w:jc w:val="both"/>
              <w:rPr>
                <w:sz w:val="20"/>
                <w:szCs w:val="20"/>
              </w:rPr>
            </w:pPr>
            <w:r w:rsidRPr="00065EA5">
              <w:rPr>
                <w:sz w:val="20"/>
                <w:szCs w:val="20"/>
              </w:rPr>
              <w:t xml:space="preserve">Администрация </w:t>
            </w:r>
            <w:r w:rsidR="000136C8">
              <w:rPr>
                <w:sz w:val="20"/>
                <w:szCs w:val="20"/>
              </w:rPr>
              <w:t xml:space="preserve">Зелёнополянского </w:t>
            </w:r>
            <w:r w:rsidRPr="00065EA5">
              <w:rPr>
                <w:sz w:val="20"/>
                <w:szCs w:val="20"/>
              </w:rPr>
              <w:t xml:space="preserve"> 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1 16 02020 02 0000 140</w:t>
            </w:r>
          </w:p>
        </w:tc>
        <w:tc>
          <w:tcPr>
            <w:tcW w:w="1031" w:type="pct"/>
          </w:tcPr>
          <w:p w:rsidR="003C6CA0" w:rsidRPr="00065EA5" w:rsidRDefault="003C6CA0" w:rsidP="009E3892">
            <w:pPr>
              <w:pStyle w:val="ConsPlusNormal"/>
              <w:jc w:val="both"/>
              <w:rPr>
                <w:sz w:val="20"/>
                <w:szCs w:val="20"/>
              </w:rPr>
            </w:pPr>
            <w:r w:rsidRPr="00065EA5">
              <w:rPr>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282" w:type="pct"/>
          </w:tcPr>
          <w:p w:rsidR="003C6CA0" w:rsidRPr="00065EA5" w:rsidRDefault="003C6CA0" w:rsidP="009E3892">
            <w:pPr>
              <w:pStyle w:val="ConsPlusNormal"/>
              <w:jc w:val="both"/>
              <w:rPr>
                <w:sz w:val="20"/>
                <w:szCs w:val="20"/>
              </w:rPr>
            </w:pPr>
            <w:r w:rsidRPr="00065EA5">
              <w:rPr>
                <w:sz w:val="20"/>
                <w:szCs w:val="20"/>
              </w:rPr>
              <w:t>Иной способ</w:t>
            </w:r>
          </w:p>
        </w:tc>
        <w:tc>
          <w:tcPr>
            <w:tcW w:w="329" w:type="pct"/>
          </w:tcPr>
          <w:p w:rsidR="003C6CA0" w:rsidRPr="00065EA5" w:rsidRDefault="003C6CA0" w:rsidP="009E3892">
            <w:pPr>
              <w:pStyle w:val="ConsPlusNormal"/>
              <w:jc w:val="both"/>
              <w:rPr>
                <w:sz w:val="20"/>
                <w:szCs w:val="20"/>
              </w:rPr>
            </w:pPr>
          </w:p>
        </w:tc>
        <w:tc>
          <w:tcPr>
            <w:tcW w:w="844" w:type="pct"/>
          </w:tcPr>
          <w:p w:rsidR="003C6CA0" w:rsidRPr="00065EA5" w:rsidRDefault="003C6CA0" w:rsidP="009E3892">
            <w:pPr>
              <w:pStyle w:val="ConsPlusNormal"/>
              <w:jc w:val="both"/>
              <w:rPr>
                <w:sz w:val="20"/>
                <w:szCs w:val="20"/>
              </w:rPr>
            </w:pPr>
            <w:r w:rsidRPr="00065EA5">
              <w:rPr>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w:t>
            </w:r>
            <w:r w:rsidRPr="00065EA5">
              <w:rPr>
                <w:sz w:val="20"/>
                <w:szCs w:val="20"/>
              </w:rPr>
              <w:lastRenderedPageBreak/>
              <w:t>доходов за истекший период текущего года</w:t>
            </w:r>
          </w:p>
        </w:tc>
        <w:tc>
          <w:tcPr>
            <w:tcW w:w="777" w:type="pct"/>
          </w:tcPr>
          <w:p w:rsidR="003C6CA0" w:rsidRPr="00065EA5" w:rsidRDefault="003C6CA0" w:rsidP="009E3892">
            <w:pPr>
              <w:pStyle w:val="ConsPlusNormal"/>
              <w:jc w:val="both"/>
              <w:rPr>
                <w:sz w:val="20"/>
                <w:szCs w:val="20"/>
              </w:rPr>
            </w:pPr>
            <w:r w:rsidRPr="00065EA5">
              <w:rPr>
                <w:rStyle w:val="26"/>
                <w:sz w:val="20"/>
                <w:szCs w:val="20"/>
              </w:rPr>
              <w:lastRenderedPageBreak/>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sidRPr="00065EA5">
              <w:rPr>
                <w:rStyle w:val="26"/>
                <w:sz w:val="20"/>
                <w:szCs w:val="20"/>
              </w:rPr>
              <w:t xml:space="preserve"> сельсовет</w:t>
            </w:r>
          </w:p>
        </w:tc>
      </w:tr>
      <w:tr w:rsidR="003C6CA0" w:rsidRPr="001A6B83" w:rsidTr="009E3892">
        <w:tc>
          <w:tcPr>
            <w:tcW w:w="142" w:type="pct"/>
          </w:tcPr>
          <w:p w:rsidR="003C6CA0" w:rsidRPr="001A6B83" w:rsidRDefault="003C6CA0" w:rsidP="009E3892">
            <w:pPr>
              <w:pStyle w:val="ConsPlusNormal"/>
              <w:jc w:val="both"/>
              <w:rPr>
                <w:sz w:val="20"/>
                <w:szCs w:val="20"/>
              </w:rPr>
            </w:pPr>
            <w:r>
              <w:rPr>
                <w:sz w:val="20"/>
                <w:szCs w:val="20"/>
              </w:rPr>
              <w:lastRenderedPageBreak/>
              <w:t>14.</w:t>
            </w:r>
          </w:p>
        </w:tc>
        <w:tc>
          <w:tcPr>
            <w:tcW w:w="328" w:type="pct"/>
          </w:tcPr>
          <w:p w:rsidR="003C6CA0" w:rsidRPr="00065EA5" w:rsidRDefault="003C6CA0" w:rsidP="009E3892">
            <w:pPr>
              <w:pStyle w:val="ConsPlusNormal"/>
              <w:jc w:val="center"/>
              <w:rPr>
                <w:sz w:val="20"/>
                <w:szCs w:val="20"/>
              </w:rPr>
            </w:pPr>
            <w:r w:rsidRPr="00065EA5">
              <w:rPr>
                <w:sz w:val="20"/>
                <w:szCs w:val="20"/>
              </w:rPr>
              <w:t>303</w:t>
            </w:r>
          </w:p>
        </w:tc>
        <w:tc>
          <w:tcPr>
            <w:tcW w:w="516" w:type="pct"/>
          </w:tcPr>
          <w:p w:rsidR="003C6CA0" w:rsidRPr="00065EA5" w:rsidRDefault="003C6CA0" w:rsidP="009E3892">
            <w:pPr>
              <w:pStyle w:val="ConsPlusNormal"/>
              <w:jc w:val="both"/>
              <w:rPr>
                <w:sz w:val="20"/>
                <w:szCs w:val="20"/>
              </w:rPr>
            </w:pPr>
            <w:r w:rsidRPr="00065EA5">
              <w:rPr>
                <w:sz w:val="20"/>
                <w:szCs w:val="20"/>
              </w:rPr>
              <w:t xml:space="preserve">Администрация </w:t>
            </w:r>
            <w:r w:rsidR="000136C8">
              <w:rPr>
                <w:sz w:val="20"/>
                <w:szCs w:val="20"/>
              </w:rPr>
              <w:t xml:space="preserve">Зелёнополянского </w:t>
            </w:r>
            <w:r w:rsidRPr="00065EA5">
              <w:rPr>
                <w:sz w:val="20"/>
                <w:szCs w:val="20"/>
              </w:rPr>
              <w:t xml:space="preserve"> 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1 16 10031 10 0000 140</w:t>
            </w:r>
          </w:p>
        </w:tc>
        <w:tc>
          <w:tcPr>
            <w:tcW w:w="1031" w:type="pct"/>
          </w:tcPr>
          <w:p w:rsidR="003C6CA0" w:rsidRPr="00065EA5" w:rsidRDefault="003C6CA0" w:rsidP="009E3892">
            <w:pPr>
              <w:autoSpaceDE w:val="0"/>
              <w:autoSpaceDN w:val="0"/>
              <w:adjustRightInd w:val="0"/>
              <w:spacing w:before="0" w:after="0"/>
              <w:jc w:val="both"/>
              <w:rPr>
                <w:sz w:val="20"/>
              </w:rPr>
            </w:pPr>
            <w:r w:rsidRPr="00065EA5">
              <w:rPr>
                <w:sz w:val="20"/>
              </w:rPr>
              <w:t xml:space="preserve">Возмещение ущерба при возникновении страховых случаев, когда выгодоприобретателями выступают получатели средств бюджета сельского поселения </w:t>
            </w:r>
          </w:p>
        </w:tc>
        <w:tc>
          <w:tcPr>
            <w:tcW w:w="282" w:type="pct"/>
          </w:tcPr>
          <w:p w:rsidR="003C6CA0" w:rsidRPr="00065EA5" w:rsidRDefault="003C6CA0" w:rsidP="009E3892">
            <w:pPr>
              <w:pStyle w:val="ConsPlusNormal"/>
              <w:jc w:val="both"/>
              <w:rPr>
                <w:sz w:val="20"/>
                <w:szCs w:val="20"/>
              </w:rPr>
            </w:pPr>
            <w:r w:rsidRPr="00065EA5">
              <w:rPr>
                <w:sz w:val="20"/>
                <w:szCs w:val="20"/>
              </w:rPr>
              <w:t>Иной способ</w:t>
            </w:r>
          </w:p>
        </w:tc>
        <w:tc>
          <w:tcPr>
            <w:tcW w:w="329" w:type="pct"/>
          </w:tcPr>
          <w:p w:rsidR="003C6CA0" w:rsidRPr="00065EA5" w:rsidRDefault="003C6CA0" w:rsidP="009E3892">
            <w:pPr>
              <w:pStyle w:val="ConsPlusNormal"/>
              <w:jc w:val="both"/>
              <w:rPr>
                <w:sz w:val="20"/>
                <w:szCs w:val="20"/>
              </w:rPr>
            </w:pPr>
          </w:p>
        </w:tc>
        <w:tc>
          <w:tcPr>
            <w:tcW w:w="844" w:type="pct"/>
          </w:tcPr>
          <w:p w:rsidR="003C6CA0" w:rsidRPr="00065EA5" w:rsidRDefault="003C6CA0" w:rsidP="009E3892">
            <w:pPr>
              <w:pStyle w:val="ConsPlusNormal"/>
              <w:jc w:val="both"/>
              <w:rPr>
                <w:sz w:val="20"/>
                <w:szCs w:val="20"/>
              </w:rPr>
            </w:pPr>
            <w:r w:rsidRPr="00065EA5">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065EA5" w:rsidRDefault="003C6CA0" w:rsidP="009E3892">
            <w:pPr>
              <w:pStyle w:val="ConsPlusNormal"/>
              <w:jc w:val="both"/>
              <w:rPr>
                <w:sz w:val="20"/>
                <w:szCs w:val="20"/>
              </w:rPr>
            </w:pPr>
            <w:r w:rsidRPr="00065EA5">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sidRPr="00065EA5">
              <w:rPr>
                <w:rStyle w:val="26"/>
                <w:sz w:val="20"/>
                <w:szCs w:val="20"/>
              </w:rPr>
              <w:t xml:space="preserve">  сельсовет</w:t>
            </w:r>
          </w:p>
        </w:tc>
      </w:tr>
      <w:tr w:rsidR="003C6CA0" w:rsidRPr="001A6B83" w:rsidTr="009E3892">
        <w:trPr>
          <w:trHeight w:val="3870"/>
        </w:trPr>
        <w:tc>
          <w:tcPr>
            <w:tcW w:w="142" w:type="pct"/>
          </w:tcPr>
          <w:p w:rsidR="003C6CA0" w:rsidRDefault="003C6CA0" w:rsidP="009E3892">
            <w:pPr>
              <w:pStyle w:val="ConsPlusNormal"/>
              <w:jc w:val="both"/>
              <w:rPr>
                <w:sz w:val="20"/>
                <w:szCs w:val="20"/>
              </w:rPr>
            </w:pPr>
          </w:p>
        </w:tc>
        <w:tc>
          <w:tcPr>
            <w:tcW w:w="328" w:type="pct"/>
          </w:tcPr>
          <w:p w:rsidR="003C6CA0" w:rsidRPr="001A6B83" w:rsidRDefault="003C6CA0" w:rsidP="009E3892">
            <w:pPr>
              <w:pStyle w:val="ConsPlusNormal"/>
              <w:jc w:val="center"/>
              <w:rPr>
                <w:sz w:val="20"/>
                <w:szCs w:val="20"/>
              </w:rPr>
            </w:pPr>
            <w:r w:rsidRPr="001A6B83">
              <w:rPr>
                <w:sz w:val="20"/>
                <w:szCs w:val="20"/>
              </w:rPr>
              <w:t>303</w:t>
            </w:r>
          </w:p>
        </w:tc>
        <w:tc>
          <w:tcPr>
            <w:tcW w:w="516" w:type="pct"/>
          </w:tcPr>
          <w:p w:rsidR="003C6CA0" w:rsidRPr="00065EA5" w:rsidRDefault="003C6CA0" w:rsidP="009E3892">
            <w:pPr>
              <w:pStyle w:val="ConsPlusNormal"/>
              <w:jc w:val="center"/>
              <w:rPr>
                <w:sz w:val="20"/>
                <w:szCs w:val="20"/>
              </w:rPr>
            </w:pPr>
            <w:r w:rsidRPr="00065EA5">
              <w:rPr>
                <w:sz w:val="20"/>
                <w:szCs w:val="20"/>
              </w:rPr>
              <w:t xml:space="preserve">Администрация </w:t>
            </w:r>
            <w:r w:rsidR="000136C8">
              <w:rPr>
                <w:sz w:val="20"/>
                <w:szCs w:val="20"/>
              </w:rPr>
              <w:t xml:space="preserve">Зелёнополянского </w:t>
            </w:r>
            <w:r w:rsidRPr="00065EA5">
              <w:rPr>
                <w:sz w:val="20"/>
                <w:szCs w:val="20"/>
              </w:rPr>
              <w:t xml:space="preserve"> сельсовета Троицкого района Алтайского края</w:t>
            </w:r>
          </w:p>
        </w:tc>
        <w:tc>
          <w:tcPr>
            <w:tcW w:w="751" w:type="pct"/>
          </w:tcPr>
          <w:p w:rsidR="003C6CA0" w:rsidRPr="002A01FD" w:rsidRDefault="003C6CA0" w:rsidP="009E3892">
            <w:pPr>
              <w:suppressAutoHyphens/>
              <w:ind w:left="57" w:right="57"/>
              <w:jc w:val="center"/>
              <w:rPr>
                <w:sz w:val="20"/>
                <w:szCs w:val="20"/>
              </w:rPr>
            </w:pPr>
            <w:r w:rsidRPr="002A01FD">
              <w:rPr>
                <w:sz w:val="20"/>
                <w:szCs w:val="20"/>
              </w:rPr>
              <w:t>1 16 10032 10 0000 140</w:t>
            </w:r>
          </w:p>
        </w:tc>
        <w:tc>
          <w:tcPr>
            <w:tcW w:w="1031" w:type="pct"/>
          </w:tcPr>
          <w:p w:rsidR="003C6CA0" w:rsidRPr="00065EA5" w:rsidRDefault="003C6CA0" w:rsidP="009E3892">
            <w:pPr>
              <w:suppressAutoHyphens/>
              <w:ind w:left="57" w:right="57"/>
              <w:rPr>
                <w:sz w:val="20"/>
                <w:szCs w:val="20"/>
              </w:rPr>
            </w:pPr>
            <w:r w:rsidRPr="00065EA5">
              <w:rPr>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82" w:type="pct"/>
          </w:tcPr>
          <w:p w:rsidR="003C6CA0" w:rsidRPr="00065EA5" w:rsidRDefault="003C6CA0" w:rsidP="009E3892">
            <w:pPr>
              <w:pStyle w:val="ConsPlusNormal"/>
              <w:jc w:val="both"/>
              <w:rPr>
                <w:sz w:val="20"/>
                <w:szCs w:val="20"/>
              </w:rPr>
            </w:pPr>
          </w:p>
        </w:tc>
        <w:tc>
          <w:tcPr>
            <w:tcW w:w="329" w:type="pct"/>
          </w:tcPr>
          <w:p w:rsidR="003C6CA0" w:rsidRPr="00065EA5" w:rsidRDefault="003C6CA0" w:rsidP="009E3892">
            <w:pPr>
              <w:pStyle w:val="ConsPlusNormal"/>
              <w:jc w:val="both"/>
              <w:rPr>
                <w:sz w:val="20"/>
                <w:szCs w:val="20"/>
              </w:rPr>
            </w:pPr>
          </w:p>
        </w:tc>
        <w:tc>
          <w:tcPr>
            <w:tcW w:w="844" w:type="pct"/>
          </w:tcPr>
          <w:p w:rsidR="003C6CA0" w:rsidRPr="00065EA5" w:rsidRDefault="003C6CA0" w:rsidP="009E3892">
            <w:pPr>
              <w:pStyle w:val="ConsPlusNormal"/>
              <w:jc w:val="both"/>
              <w:rPr>
                <w:sz w:val="20"/>
                <w:szCs w:val="20"/>
              </w:rPr>
            </w:pPr>
            <w:r w:rsidRPr="00065EA5">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065EA5" w:rsidRDefault="003C6CA0" w:rsidP="009E3892">
            <w:pPr>
              <w:pStyle w:val="ConsPlusNormal"/>
              <w:jc w:val="both"/>
              <w:rPr>
                <w:sz w:val="20"/>
                <w:szCs w:val="20"/>
              </w:rPr>
            </w:pPr>
            <w:r w:rsidRPr="00065EA5">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sidRPr="00065EA5">
              <w:rPr>
                <w:rStyle w:val="26"/>
                <w:sz w:val="20"/>
                <w:szCs w:val="20"/>
              </w:rPr>
              <w:t xml:space="preserve"> сельсовет</w:t>
            </w:r>
          </w:p>
        </w:tc>
      </w:tr>
      <w:tr w:rsidR="003C6CA0" w:rsidRPr="001A6B83" w:rsidTr="009E3892">
        <w:tc>
          <w:tcPr>
            <w:tcW w:w="142" w:type="pct"/>
          </w:tcPr>
          <w:p w:rsidR="003C6CA0" w:rsidRPr="001A6B83" w:rsidRDefault="003C6CA0" w:rsidP="009E3892">
            <w:pPr>
              <w:pStyle w:val="ConsPlusNormal"/>
              <w:jc w:val="both"/>
              <w:rPr>
                <w:sz w:val="20"/>
                <w:szCs w:val="20"/>
              </w:rPr>
            </w:pPr>
            <w:r>
              <w:rPr>
                <w:sz w:val="20"/>
                <w:szCs w:val="20"/>
              </w:rPr>
              <w:t>16</w:t>
            </w:r>
            <w:r w:rsidRPr="001A6B83">
              <w:rPr>
                <w:sz w:val="20"/>
                <w:szCs w:val="20"/>
              </w:rPr>
              <w:t>.</w:t>
            </w:r>
          </w:p>
        </w:tc>
        <w:tc>
          <w:tcPr>
            <w:tcW w:w="328" w:type="pct"/>
          </w:tcPr>
          <w:p w:rsidR="003C6CA0" w:rsidRPr="001A6B83" w:rsidRDefault="003C6CA0" w:rsidP="009E3892">
            <w:pPr>
              <w:pStyle w:val="ConsPlusNormal"/>
              <w:jc w:val="center"/>
              <w:rPr>
                <w:sz w:val="20"/>
                <w:szCs w:val="20"/>
              </w:rPr>
            </w:pPr>
            <w:r w:rsidRPr="001A6B83">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 xml:space="preserve">сельсовета </w:t>
            </w:r>
            <w:r w:rsidRPr="00505B47">
              <w:rPr>
                <w:sz w:val="20"/>
                <w:szCs w:val="20"/>
              </w:rPr>
              <w:lastRenderedPageBreak/>
              <w:t>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lastRenderedPageBreak/>
              <w:t>1 17 01050 10 0000 180</w:t>
            </w:r>
          </w:p>
        </w:tc>
        <w:tc>
          <w:tcPr>
            <w:tcW w:w="1031" w:type="pct"/>
          </w:tcPr>
          <w:p w:rsidR="003C6CA0" w:rsidRPr="001A6B83" w:rsidRDefault="003C6CA0" w:rsidP="009E3892">
            <w:pPr>
              <w:pStyle w:val="ConsPlusNormal"/>
              <w:jc w:val="both"/>
              <w:rPr>
                <w:sz w:val="20"/>
                <w:szCs w:val="20"/>
              </w:rPr>
            </w:pPr>
            <w:r w:rsidRPr="001A6B83">
              <w:rPr>
                <w:sz w:val="20"/>
                <w:szCs w:val="20"/>
              </w:rPr>
              <w:t>Невыясненные поступления, зачисляемые в бюджеты сельских поселений</w:t>
            </w:r>
          </w:p>
        </w:tc>
        <w:tc>
          <w:tcPr>
            <w:tcW w:w="282" w:type="pct"/>
          </w:tcPr>
          <w:p w:rsidR="003C6CA0" w:rsidRPr="001A6B83" w:rsidRDefault="003C6CA0" w:rsidP="009E3892">
            <w:pPr>
              <w:pStyle w:val="ConsPlusNormal"/>
              <w:jc w:val="both"/>
              <w:rPr>
                <w:sz w:val="20"/>
                <w:szCs w:val="20"/>
              </w:rPr>
            </w:pPr>
            <w:r w:rsidRPr="001A6B83">
              <w:rPr>
                <w:sz w:val="20"/>
                <w:szCs w:val="20"/>
              </w:rPr>
              <w:t>Иной способ</w:t>
            </w:r>
          </w:p>
        </w:tc>
        <w:tc>
          <w:tcPr>
            <w:tcW w:w="329" w:type="pct"/>
          </w:tcPr>
          <w:p w:rsidR="003C6CA0" w:rsidRPr="001A6B83" w:rsidRDefault="003C6CA0" w:rsidP="009E3892">
            <w:pPr>
              <w:pStyle w:val="ConsPlusNormal"/>
              <w:jc w:val="both"/>
              <w:rPr>
                <w:sz w:val="20"/>
                <w:szCs w:val="20"/>
              </w:rPr>
            </w:pPr>
          </w:p>
        </w:tc>
        <w:tc>
          <w:tcPr>
            <w:tcW w:w="844" w:type="pct"/>
          </w:tcPr>
          <w:p w:rsidR="003C6CA0" w:rsidRPr="001A6B83" w:rsidRDefault="003C6CA0" w:rsidP="009E3892">
            <w:pPr>
              <w:pStyle w:val="ConsPlusNormal"/>
              <w:jc w:val="both"/>
              <w:rPr>
                <w:sz w:val="20"/>
                <w:szCs w:val="20"/>
              </w:rPr>
            </w:pPr>
            <w:r w:rsidRPr="001A6B83">
              <w:rPr>
                <w:rStyle w:val="26"/>
                <w:sz w:val="20"/>
                <w:szCs w:val="20"/>
              </w:rPr>
              <w:t xml:space="preserve">Поступления не прогнозируются, данный код дохода предусмотрен </w:t>
            </w:r>
            <w:r w:rsidRPr="001A6B83">
              <w:rPr>
                <w:rStyle w:val="26"/>
                <w:sz w:val="20"/>
                <w:szCs w:val="20"/>
              </w:rPr>
              <w:lastRenderedPageBreak/>
              <w:t xml:space="preserve">для зачисления платежей, в которых неверно указаны (или </w:t>
            </w:r>
            <w:r>
              <w:rPr>
                <w:rStyle w:val="26"/>
                <w:sz w:val="20"/>
                <w:szCs w:val="20"/>
              </w:rPr>
              <w:t>н</w:t>
            </w:r>
            <w:r w:rsidRPr="001A6B83">
              <w:rPr>
                <w:rStyle w:val="26"/>
                <w:sz w:val="20"/>
                <w:szCs w:val="20"/>
              </w:rPr>
              <w:t>е указаны) реквизиты платежа и которые подлежат уточнению по соответствующему коду дохода</w:t>
            </w:r>
          </w:p>
        </w:tc>
        <w:tc>
          <w:tcPr>
            <w:tcW w:w="777" w:type="pct"/>
          </w:tcPr>
          <w:p w:rsidR="003C6CA0" w:rsidRPr="001A6B83" w:rsidRDefault="003C6CA0" w:rsidP="009E3892">
            <w:pPr>
              <w:pStyle w:val="ConsPlusNormal"/>
              <w:rPr>
                <w:sz w:val="20"/>
                <w:szCs w:val="20"/>
              </w:rPr>
            </w:pPr>
          </w:p>
        </w:tc>
      </w:tr>
      <w:tr w:rsidR="003C6CA0" w:rsidRPr="001A6B83" w:rsidTr="009E3892">
        <w:trPr>
          <w:trHeight w:val="3728"/>
        </w:trPr>
        <w:tc>
          <w:tcPr>
            <w:tcW w:w="142" w:type="pct"/>
          </w:tcPr>
          <w:p w:rsidR="003C6CA0" w:rsidRPr="001A6B83" w:rsidRDefault="003C6CA0" w:rsidP="009E3892">
            <w:pPr>
              <w:pStyle w:val="ConsPlusNormal"/>
              <w:jc w:val="both"/>
              <w:rPr>
                <w:sz w:val="20"/>
                <w:szCs w:val="20"/>
              </w:rPr>
            </w:pPr>
            <w:r>
              <w:rPr>
                <w:sz w:val="20"/>
                <w:szCs w:val="20"/>
              </w:rPr>
              <w:lastRenderedPageBreak/>
              <w:t>17</w:t>
            </w:r>
            <w:r w:rsidRPr="001A6B83">
              <w:rPr>
                <w:sz w:val="20"/>
                <w:szCs w:val="20"/>
              </w:rPr>
              <w:t>.</w:t>
            </w:r>
          </w:p>
        </w:tc>
        <w:tc>
          <w:tcPr>
            <w:tcW w:w="328" w:type="pct"/>
          </w:tcPr>
          <w:p w:rsidR="003C6CA0" w:rsidRPr="001A6B83" w:rsidRDefault="003C6CA0" w:rsidP="009E3892">
            <w:pPr>
              <w:pStyle w:val="ConsPlusNormal"/>
              <w:jc w:val="center"/>
              <w:rPr>
                <w:sz w:val="20"/>
                <w:szCs w:val="20"/>
              </w:rPr>
            </w:pPr>
            <w:r w:rsidRPr="001A6B83">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1 17 05050 10 0000 180</w:t>
            </w:r>
          </w:p>
        </w:tc>
        <w:tc>
          <w:tcPr>
            <w:tcW w:w="1031" w:type="pct"/>
          </w:tcPr>
          <w:p w:rsidR="003C6CA0" w:rsidRPr="001A6B83" w:rsidRDefault="003C6CA0" w:rsidP="009E3892">
            <w:pPr>
              <w:pStyle w:val="ConsPlusNormal"/>
              <w:jc w:val="both"/>
              <w:rPr>
                <w:sz w:val="20"/>
                <w:szCs w:val="20"/>
              </w:rPr>
            </w:pPr>
            <w:r w:rsidRPr="001A6B83">
              <w:rPr>
                <w:sz w:val="20"/>
                <w:szCs w:val="20"/>
              </w:rPr>
              <w:t>Прочие неналоговые доходы бюджетов сельских поселений</w:t>
            </w:r>
          </w:p>
        </w:tc>
        <w:tc>
          <w:tcPr>
            <w:tcW w:w="282" w:type="pct"/>
          </w:tcPr>
          <w:p w:rsidR="003C6CA0" w:rsidRPr="001A6B83" w:rsidRDefault="003C6CA0" w:rsidP="009E3892">
            <w:pPr>
              <w:pStyle w:val="ConsPlusNormal"/>
              <w:jc w:val="both"/>
              <w:rPr>
                <w:sz w:val="20"/>
                <w:szCs w:val="20"/>
              </w:rPr>
            </w:pPr>
            <w:r w:rsidRPr="001A6B83">
              <w:rPr>
                <w:sz w:val="20"/>
                <w:szCs w:val="20"/>
              </w:rPr>
              <w:t>Иной способ</w:t>
            </w:r>
          </w:p>
        </w:tc>
        <w:tc>
          <w:tcPr>
            <w:tcW w:w="329" w:type="pct"/>
          </w:tcPr>
          <w:p w:rsidR="003C6CA0" w:rsidRPr="001A6B83" w:rsidRDefault="003C6CA0" w:rsidP="009E3892">
            <w:pPr>
              <w:pStyle w:val="ConsPlusNormal"/>
              <w:jc w:val="both"/>
              <w:rPr>
                <w:sz w:val="20"/>
                <w:szCs w:val="20"/>
              </w:rPr>
            </w:pPr>
          </w:p>
        </w:tc>
        <w:tc>
          <w:tcPr>
            <w:tcW w:w="844" w:type="pct"/>
          </w:tcPr>
          <w:p w:rsidR="003C6CA0" w:rsidRPr="001A6B83" w:rsidRDefault="003C6CA0" w:rsidP="009E3892">
            <w:pPr>
              <w:pStyle w:val="ConsPlusNormal"/>
              <w:jc w:val="both"/>
              <w:rPr>
                <w:sz w:val="20"/>
                <w:szCs w:val="20"/>
              </w:rPr>
            </w:pPr>
            <w:r w:rsidRPr="001A6B83">
              <w:rPr>
                <w:sz w:val="20"/>
                <w:szCs w:val="20"/>
              </w:rPr>
              <w:t>Доходы по данному коду на очередной финансовый год я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777" w:type="pct"/>
          </w:tcPr>
          <w:p w:rsidR="003C6CA0" w:rsidRPr="001A6B83" w:rsidRDefault="003C6CA0" w:rsidP="009E3892">
            <w:pPr>
              <w:pStyle w:val="ConsPlusNormal"/>
              <w:jc w:val="both"/>
              <w:rPr>
                <w:sz w:val="20"/>
                <w:szCs w:val="20"/>
              </w:rPr>
            </w:pPr>
            <w:r w:rsidRPr="00505B47">
              <w:rPr>
                <w:rStyle w:val="26"/>
                <w:sz w:val="20"/>
                <w:szCs w:val="20"/>
              </w:rPr>
              <w:t xml:space="preserve">Источник данных - бюджетная отчетность муниципального образования </w:t>
            </w:r>
            <w:proofErr w:type="spellStart"/>
            <w:r w:rsidR="000136C8">
              <w:rPr>
                <w:rStyle w:val="26"/>
                <w:sz w:val="20"/>
                <w:szCs w:val="20"/>
              </w:rPr>
              <w:t>Зелёнополянский</w:t>
            </w:r>
            <w:proofErr w:type="spellEnd"/>
            <w:r w:rsidR="000136C8">
              <w:rPr>
                <w:rStyle w:val="26"/>
                <w:sz w:val="20"/>
                <w:szCs w:val="20"/>
              </w:rPr>
              <w:t xml:space="preserve"> </w:t>
            </w:r>
            <w:r>
              <w:rPr>
                <w:rStyle w:val="26"/>
                <w:sz w:val="20"/>
                <w:szCs w:val="20"/>
              </w:rPr>
              <w:t xml:space="preserve"> </w:t>
            </w:r>
            <w:r w:rsidRPr="00505B47">
              <w:rPr>
                <w:rStyle w:val="26"/>
                <w:sz w:val="20"/>
                <w:szCs w:val="20"/>
              </w:rPr>
              <w:t xml:space="preserve"> сельсовет</w:t>
            </w:r>
          </w:p>
        </w:tc>
      </w:tr>
      <w:tr w:rsidR="003C6CA0" w:rsidRPr="001529B5" w:rsidTr="009E3892">
        <w:trPr>
          <w:trHeight w:val="1460"/>
        </w:trPr>
        <w:tc>
          <w:tcPr>
            <w:tcW w:w="142" w:type="pct"/>
          </w:tcPr>
          <w:p w:rsidR="003C6CA0" w:rsidRPr="001A6B83" w:rsidRDefault="003C6CA0" w:rsidP="009E3892">
            <w:pPr>
              <w:pStyle w:val="ConsPlusNormal"/>
              <w:jc w:val="both"/>
              <w:rPr>
                <w:sz w:val="20"/>
                <w:szCs w:val="20"/>
              </w:rPr>
            </w:pPr>
            <w:r>
              <w:rPr>
                <w:sz w:val="20"/>
                <w:szCs w:val="20"/>
              </w:rPr>
              <w:t>18.</w:t>
            </w:r>
          </w:p>
        </w:tc>
        <w:tc>
          <w:tcPr>
            <w:tcW w:w="328" w:type="pct"/>
          </w:tcPr>
          <w:p w:rsidR="003C6CA0" w:rsidRPr="001A6B83" w:rsidRDefault="003C6CA0" w:rsidP="009E3892">
            <w:pPr>
              <w:pStyle w:val="ConsPlusNormal"/>
              <w:jc w:val="center"/>
              <w:rPr>
                <w:sz w:val="20"/>
                <w:szCs w:val="20"/>
              </w:rPr>
            </w:pPr>
            <w:r w:rsidRPr="001A6B83">
              <w:rPr>
                <w:sz w:val="20"/>
                <w:szCs w:val="20"/>
              </w:rPr>
              <w:t>303</w:t>
            </w:r>
          </w:p>
        </w:tc>
        <w:tc>
          <w:tcPr>
            <w:tcW w:w="516" w:type="pct"/>
          </w:tcPr>
          <w:p w:rsidR="003C6CA0" w:rsidRPr="00505B47" w:rsidRDefault="003C6CA0" w:rsidP="009E3892">
            <w:pPr>
              <w:pStyle w:val="ConsPlusNormal"/>
              <w:jc w:val="both"/>
              <w:rPr>
                <w:sz w:val="20"/>
                <w:szCs w:val="20"/>
              </w:rPr>
            </w:pPr>
            <w:r w:rsidRPr="00505B47">
              <w:rPr>
                <w:sz w:val="20"/>
                <w:szCs w:val="20"/>
              </w:rPr>
              <w:t xml:space="preserve">Администрация </w:t>
            </w:r>
            <w:r w:rsidR="000136C8">
              <w:rPr>
                <w:sz w:val="20"/>
                <w:szCs w:val="20"/>
              </w:rPr>
              <w:t xml:space="preserve">Зелёнополянского </w:t>
            </w:r>
            <w:r>
              <w:rPr>
                <w:sz w:val="20"/>
                <w:szCs w:val="20"/>
              </w:rPr>
              <w:t xml:space="preserve"> </w:t>
            </w:r>
            <w:r w:rsidRPr="00505B47">
              <w:rPr>
                <w:sz w:val="20"/>
                <w:szCs w:val="20"/>
              </w:rPr>
              <w:t>сельсовета Троицкого района Алтайского края</w:t>
            </w:r>
          </w:p>
        </w:tc>
        <w:tc>
          <w:tcPr>
            <w:tcW w:w="751" w:type="pct"/>
          </w:tcPr>
          <w:p w:rsidR="003C6CA0" w:rsidRPr="002A01FD" w:rsidRDefault="003C6CA0" w:rsidP="009E3892">
            <w:pPr>
              <w:pStyle w:val="ConsPlusNormal"/>
              <w:jc w:val="both"/>
              <w:rPr>
                <w:sz w:val="20"/>
                <w:szCs w:val="20"/>
              </w:rPr>
            </w:pPr>
            <w:r w:rsidRPr="002A01FD">
              <w:rPr>
                <w:sz w:val="20"/>
                <w:szCs w:val="20"/>
              </w:rPr>
              <w:t>2020000000</w:t>
            </w:r>
            <w:bookmarkStart w:id="1" w:name="_GoBack"/>
            <w:bookmarkEnd w:id="1"/>
            <w:r w:rsidRPr="002A01FD">
              <w:rPr>
                <w:sz w:val="20"/>
                <w:szCs w:val="20"/>
              </w:rPr>
              <w:t>000000</w:t>
            </w:r>
          </w:p>
        </w:tc>
        <w:tc>
          <w:tcPr>
            <w:tcW w:w="1031" w:type="pct"/>
          </w:tcPr>
          <w:p w:rsidR="003C6CA0" w:rsidRPr="001A6B83" w:rsidRDefault="003C6CA0" w:rsidP="009E3892">
            <w:pPr>
              <w:pStyle w:val="ConsPlusNormal"/>
              <w:jc w:val="both"/>
              <w:rPr>
                <w:sz w:val="20"/>
                <w:szCs w:val="20"/>
              </w:rPr>
            </w:pPr>
            <w:r w:rsidRPr="001A6B83">
              <w:rPr>
                <w:rStyle w:val="26"/>
                <w:sz w:val="20"/>
                <w:szCs w:val="20"/>
              </w:rPr>
              <w:t>Безвозмездные поступления от других бюджетов бюджет</w:t>
            </w:r>
            <w:r w:rsidRPr="001A6B83">
              <w:rPr>
                <w:rStyle w:val="26"/>
                <w:sz w:val="20"/>
                <w:szCs w:val="20"/>
              </w:rPr>
              <w:softHyphen/>
              <w:t>ной системы Российской Федерации</w:t>
            </w:r>
          </w:p>
        </w:tc>
        <w:tc>
          <w:tcPr>
            <w:tcW w:w="282" w:type="pct"/>
          </w:tcPr>
          <w:p w:rsidR="003C6CA0" w:rsidRPr="001A6B83" w:rsidRDefault="003C6CA0" w:rsidP="009E3892">
            <w:pPr>
              <w:pStyle w:val="ConsPlusNormal"/>
              <w:jc w:val="both"/>
              <w:rPr>
                <w:sz w:val="20"/>
                <w:szCs w:val="20"/>
              </w:rPr>
            </w:pPr>
            <w:r w:rsidRPr="001A6B83">
              <w:rPr>
                <w:sz w:val="20"/>
                <w:szCs w:val="20"/>
              </w:rPr>
              <w:t>Прямой расчет</w:t>
            </w:r>
          </w:p>
        </w:tc>
        <w:tc>
          <w:tcPr>
            <w:tcW w:w="329" w:type="pct"/>
          </w:tcPr>
          <w:p w:rsidR="003C6CA0" w:rsidRPr="001A6B83" w:rsidRDefault="003C6CA0" w:rsidP="009E3892">
            <w:pPr>
              <w:pStyle w:val="ConsPlusNormal"/>
              <w:jc w:val="both"/>
              <w:rPr>
                <w:sz w:val="20"/>
                <w:szCs w:val="20"/>
              </w:rPr>
            </w:pPr>
            <w:r>
              <w:rPr>
                <w:sz w:val="20"/>
                <w:szCs w:val="20"/>
              </w:rPr>
              <w:t>БП</w:t>
            </w:r>
            <w:r w:rsidRPr="00E01ABD">
              <w:rPr>
                <w:sz w:val="20"/>
                <w:szCs w:val="20"/>
              </w:rPr>
              <w:t xml:space="preserve"> = БП</w:t>
            </w:r>
            <w:r>
              <w:rPr>
                <w:sz w:val="20"/>
                <w:szCs w:val="20"/>
              </w:rPr>
              <w:t>Р</w:t>
            </w:r>
            <w:r w:rsidRPr="00E01ABD">
              <w:rPr>
                <w:sz w:val="20"/>
                <w:szCs w:val="20"/>
              </w:rPr>
              <w:t>Б</w:t>
            </w:r>
          </w:p>
        </w:tc>
        <w:tc>
          <w:tcPr>
            <w:tcW w:w="844" w:type="pct"/>
          </w:tcPr>
          <w:p w:rsidR="003C6CA0" w:rsidRPr="001A6B83" w:rsidRDefault="003C6CA0" w:rsidP="009E3892">
            <w:pPr>
              <w:pStyle w:val="ConsPlusNormal"/>
              <w:jc w:val="both"/>
              <w:rPr>
                <w:sz w:val="20"/>
                <w:szCs w:val="20"/>
              </w:rPr>
            </w:pPr>
            <w:proofErr w:type="gramStart"/>
            <w:r w:rsidRPr="001A6B83">
              <w:rPr>
                <w:sz w:val="20"/>
                <w:szCs w:val="20"/>
              </w:rPr>
              <w:t>Прогноз безвозмездных поступлений (дотации, субвенции, субсидии,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1A6B83">
              <w:rPr>
                <w:rStyle w:val="26"/>
                <w:sz w:val="20"/>
                <w:szCs w:val="20"/>
              </w:rPr>
              <w:t xml:space="preserve">, иные межбюджетные </w:t>
            </w:r>
            <w:r w:rsidRPr="001A6B83">
              <w:rPr>
                <w:rStyle w:val="26"/>
                <w:sz w:val="20"/>
                <w:szCs w:val="20"/>
              </w:rPr>
              <w:lastRenderedPageBreak/>
              <w:t xml:space="preserve">трансферты) в доход бюджета поселения осуществляется в соответствии с объемом межбюджетных трансфертов, предусмотренных муниципальному </w:t>
            </w:r>
            <w:r>
              <w:rPr>
                <w:rStyle w:val="26"/>
                <w:sz w:val="20"/>
                <w:szCs w:val="20"/>
              </w:rPr>
              <w:t xml:space="preserve">образованию </w:t>
            </w:r>
            <w:r w:rsidRPr="001A6B83">
              <w:rPr>
                <w:rStyle w:val="26"/>
                <w:sz w:val="20"/>
                <w:szCs w:val="20"/>
              </w:rPr>
              <w:t xml:space="preserve">проектом </w:t>
            </w:r>
            <w:r>
              <w:rPr>
                <w:rStyle w:val="26"/>
                <w:sz w:val="20"/>
                <w:szCs w:val="20"/>
              </w:rPr>
              <w:t xml:space="preserve">районного </w:t>
            </w:r>
            <w:r w:rsidRPr="001A6B83">
              <w:rPr>
                <w:rStyle w:val="26"/>
                <w:sz w:val="20"/>
                <w:szCs w:val="20"/>
              </w:rPr>
              <w:t xml:space="preserve">бюджета (решение </w:t>
            </w:r>
            <w:r>
              <w:rPr>
                <w:rStyle w:val="26"/>
                <w:sz w:val="20"/>
                <w:szCs w:val="20"/>
              </w:rPr>
              <w:t xml:space="preserve">районного </w:t>
            </w:r>
            <w:r w:rsidRPr="001A6B83">
              <w:rPr>
                <w:rStyle w:val="26"/>
                <w:sz w:val="20"/>
                <w:szCs w:val="20"/>
              </w:rPr>
              <w:t>Совета</w:t>
            </w:r>
            <w:r>
              <w:rPr>
                <w:rStyle w:val="26"/>
                <w:sz w:val="20"/>
                <w:szCs w:val="20"/>
              </w:rPr>
              <w:t xml:space="preserve"> д</w:t>
            </w:r>
            <w:r w:rsidRPr="001A6B83">
              <w:rPr>
                <w:rStyle w:val="26"/>
                <w:sz w:val="20"/>
                <w:szCs w:val="20"/>
              </w:rPr>
              <w:t>епутатов) о бюджете на очередной финансовый год</w:t>
            </w:r>
            <w:proofErr w:type="gramEnd"/>
            <w:r w:rsidRPr="001A6B83">
              <w:rPr>
                <w:rStyle w:val="26"/>
                <w:sz w:val="20"/>
                <w:szCs w:val="20"/>
              </w:rPr>
              <w:t xml:space="preserve"> и на плановый период</w:t>
            </w:r>
          </w:p>
        </w:tc>
        <w:tc>
          <w:tcPr>
            <w:tcW w:w="777" w:type="pct"/>
          </w:tcPr>
          <w:p w:rsidR="003C6CA0" w:rsidRPr="001A6B83" w:rsidRDefault="003C6CA0" w:rsidP="009E3892">
            <w:pPr>
              <w:pStyle w:val="ConsPlusNormal"/>
              <w:jc w:val="both"/>
              <w:rPr>
                <w:sz w:val="20"/>
                <w:szCs w:val="20"/>
              </w:rPr>
            </w:pPr>
            <w:proofErr w:type="gramStart"/>
            <w:r w:rsidRPr="001A6B83">
              <w:rPr>
                <w:rStyle w:val="26"/>
                <w:sz w:val="20"/>
                <w:szCs w:val="20"/>
              </w:rPr>
              <w:lastRenderedPageBreak/>
              <w:t>БП - безвозмездные поступления (дотации, субвенции, субсидии, межбюджетные трансферты, иные межбюджетные трансферты) от других бюджетов бюджетной системы Российской Федерации; БП</w:t>
            </w:r>
            <w:r>
              <w:rPr>
                <w:rStyle w:val="26"/>
                <w:sz w:val="20"/>
                <w:szCs w:val="20"/>
              </w:rPr>
              <w:t>Р</w:t>
            </w:r>
            <w:r w:rsidRPr="001A6B83">
              <w:rPr>
                <w:rStyle w:val="26"/>
                <w:sz w:val="20"/>
                <w:szCs w:val="20"/>
              </w:rPr>
              <w:t xml:space="preserve">Б - проект </w:t>
            </w:r>
            <w:r>
              <w:rPr>
                <w:rStyle w:val="26"/>
                <w:sz w:val="20"/>
                <w:szCs w:val="20"/>
              </w:rPr>
              <w:t xml:space="preserve">районного </w:t>
            </w:r>
            <w:r w:rsidRPr="001A6B83">
              <w:rPr>
                <w:rStyle w:val="26"/>
                <w:sz w:val="20"/>
                <w:szCs w:val="20"/>
              </w:rPr>
              <w:t xml:space="preserve">бюджета (решение </w:t>
            </w:r>
            <w:r>
              <w:rPr>
                <w:rStyle w:val="26"/>
                <w:sz w:val="20"/>
                <w:szCs w:val="20"/>
              </w:rPr>
              <w:t xml:space="preserve">районного </w:t>
            </w:r>
            <w:r w:rsidRPr="001A6B83">
              <w:rPr>
                <w:rStyle w:val="26"/>
                <w:sz w:val="20"/>
                <w:szCs w:val="20"/>
              </w:rPr>
              <w:t>Совета</w:t>
            </w:r>
            <w:r>
              <w:rPr>
                <w:rStyle w:val="26"/>
                <w:sz w:val="20"/>
                <w:szCs w:val="20"/>
              </w:rPr>
              <w:t xml:space="preserve"> </w:t>
            </w:r>
            <w:r w:rsidRPr="001A6B83">
              <w:rPr>
                <w:rStyle w:val="26"/>
                <w:sz w:val="20"/>
                <w:szCs w:val="20"/>
              </w:rPr>
              <w:t xml:space="preserve"> депутатов</w:t>
            </w:r>
            <w:r>
              <w:rPr>
                <w:rStyle w:val="26"/>
                <w:sz w:val="20"/>
                <w:szCs w:val="20"/>
              </w:rPr>
              <w:t xml:space="preserve"> </w:t>
            </w:r>
            <w:r w:rsidRPr="001A6B83">
              <w:rPr>
                <w:rStyle w:val="26"/>
                <w:sz w:val="20"/>
                <w:szCs w:val="20"/>
              </w:rPr>
              <w:t xml:space="preserve">о бюджете на очередной финансовый </w:t>
            </w:r>
            <w:r w:rsidRPr="001A6B83">
              <w:rPr>
                <w:rStyle w:val="26"/>
                <w:sz w:val="20"/>
                <w:szCs w:val="20"/>
              </w:rPr>
              <w:lastRenderedPageBreak/>
              <w:t xml:space="preserve">год и на плановый период; </w:t>
            </w:r>
            <w:r w:rsidRPr="001A6B83">
              <w:rPr>
                <w:rStyle w:val="2Candara"/>
                <w:rFonts w:eastAsia="Calibri" w:cs="Candara"/>
                <w:sz w:val="20"/>
                <w:szCs w:val="20"/>
                <w:lang w:val="en-US"/>
              </w:rPr>
              <w:t>i</w:t>
            </w:r>
            <w:r w:rsidRPr="001A6B83">
              <w:rPr>
                <w:rStyle w:val="26"/>
                <w:sz w:val="20"/>
                <w:szCs w:val="20"/>
              </w:rPr>
              <w:t>- вид межбюджетного трансферта</w:t>
            </w:r>
            <w:proofErr w:type="gramEnd"/>
          </w:p>
        </w:tc>
      </w:tr>
    </w:tbl>
    <w:p w:rsidR="003C6CA0" w:rsidRPr="00582EFC" w:rsidRDefault="003C6CA0" w:rsidP="003C6CA0">
      <w:pPr>
        <w:pStyle w:val="ConsPlusNormal"/>
        <w:outlineLvl w:val="1"/>
      </w:pPr>
    </w:p>
    <w:p w:rsidR="008E347F" w:rsidRDefault="002A01FD"/>
    <w:sectPr w:rsidR="008E347F" w:rsidSect="0091005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AD"/>
    <w:rsid w:val="000136C8"/>
    <w:rsid w:val="00116D2B"/>
    <w:rsid w:val="00156423"/>
    <w:rsid w:val="00297857"/>
    <w:rsid w:val="002A01FD"/>
    <w:rsid w:val="003C6CA0"/>
    <w:rsid w:val="004F1AB1"/>
    <w:rsid w:val="00504D8C"/>
    <w:rsid w:val="0075386D"/>
    <w:rsid w:val="00A73AEA"/>
    <w:rsid w:val="00B96CAD"/>
    <w:rsid w:val="00C91FB2"/>
    <w:rsid w:val="00D0465F"/>
    <w:rsid w:val="00F01365"/>
    <w:rsid w:val="00FF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A0"/>
    <w:pPr>
      <w:snapToGrid w:val="0"/>
      <w:spacing w:before="100" w:after="10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3C6CA0"/>
    <w:pPr>
      <w:snapToGrid/>
      <w:spacing w:beforeAutospacing="1" w:afterAutospacing="1"/>
    </w:pPr>
  </w:style>
  <w:style w:type="paragraph" w:customStyle="1" w:styleId="p5">
    <w:name w:val="p5"/>
    <w:basedOn w:val="a"/>
    <w:rsid w:val="003C6CA0"/>
    <w:pPr>
      <w:snapToGrid/>
      <w:spacing w:beforeAutospacing="1" w:afterAutospacing="1"/>
    </w:pPr>
  </w:style>
  <w:style w:type="paragraph" w:customStyle="1" w:styleId="ConsPlusNormal">
    <w:name w:val="ConsPlusNormal"/>
    <w:rsid w:val="003C6CA0"/>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1">
    <w:name w:val="Без интервала1"/>
    <w:rsid w:val="003C6CA0"/>
    <w:pPr>
      <w:spacing w:after="0" w:line="240" w:lineRule="auto"/>
    </w:pPr>
    <w:rPr>
      <w:rFonts w:ascii="Times New Roman" w:eastAsia="Calibri" w:hAnsi="Times New Roman" w:cs="Times New Roman"/>
      <w:sz w:val="28"/>
      <w:szCs w:val="20"/>
      <w:lang w:eastAsia="ru-RU"/>
    </w:rPr>
  </w:style>
  <w:style w:type="character" w:customStyle="1" w:styleId="2">
    <w:name w:val="Основной текст (2)_"/>
    <w:basedOn w:val="a0"/>
    <w:link w:val="20"/>
    <w:locked/>
    <w:rsid w:val="003C6CA0"/>
    <w:rPr>
      <w:rFonts w:ascii="Times New Roman" w:hAnsi="Times New Roman" w:cs="Times New Roman"/>
      <w:sz w:val="28"/>
      <w:szCs w:val="28"/>
      <w:shd w:val="clear" w:color="auto" w:fill="FFFFFF"/>
    </w:rPr>
  </w:style>
  <w:style w:type="paragraph" w:customStyle="1" w:styleId="20">
    <w:name w:val="Основной текст (2)"/>
    <w:basedOn w:val="a"/>
    <w:link w:val="2"/>
    <w:rsid w:val="003C6CA0"/>
    <w:pPr>
      <w:widowControl w:val="0"/>
      <w:shd w:val="clear" w:color="auto" w:fill="FFFFFF"/>
      <w:snapToGrid/>
      <w:spacing w:before="480" w:after="180" w:line="240" w:lineRule="atLeast"/>
    </w:pPr>
    <w:rPr>
      <w:rFonts w:eastAsiaTheme="minorHAnsi"/>
      <w:sz w:val="28"/>
      <w:szCs w:val="28"/>
      <w:lang w:eastAsia="en-US"/>
    </w:rPr>
  </w:style>
  <w:style w:type="paragraph" w:customStyle="1" w:styleId="ConsPlusTitle">
    <w:name w:val="ConsPlusTitle"/>
    <w:rsid w:val="003C6CA0"/>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nformat">
    <w:name w:val="ConsPlusNonformat"/>
    <w:rsid w:val="003C6C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6">
    <w:name w:val="Основной текст (2) + 6"/>
    <w:aliases w:val="5 pt"/>
    <w:rsid w:val="003C6CA0"/>
    <w:rPr>
      <w:rFonts w:ascii="Times New Roman" w:hAnsi="Times New Roman"/>
      <w:color w:val="000000"/>
      <w:spacing w:val="0"/>
      <w:w w:val="100"/>
      <w:position w:val="0"/>
      <w:sz w:val="13"/>
      <w:u w:val="none"/>
      <w:shd w:val="clear" w:color="auto" w:fill="FFFFFF"/>
      <w:lang w:val="ru-RU" w:eastAsia="ru-RU"/>
    </w:rPr>
  </w:style>
  <w:style w:type="character" w:customStyle="1" w:styleId="2Candara">
    <w:name w:val="Основной текст (2) + Candara"/>
    <w:aliases w:val="6,5 pt1"/>
    <w:rsid w:val="003C6CA0"/>
    <w:rPr>
      <w:rFonts w:ascii="Candara" w:eastAsia="Times New Roman" w:hAnsi="Candara"/>
      <w:color w:val="000000"/>
      <w:spacing w:val="0"/>
      <w:w w:val="100"/>
      <w:position w:val="0"/>
      <w:sz w:val="13"/>
      <w:u w:val="none"/>
      <w:shd w:val="clear" w:color="auto" w:fill="FFFFFF"/>
      <w:lang w:val="ru-RU" w:eastAsia="ru-RU"/>
    </w:rPr>
  </w:style>
  <w:style w:type="paragraph" w:styleId="a3">
    <w:name w:val="List Paragraph"/>
    <w:basedOn w:val="a"/>
    <w:qFormat/>
    <w:rsid w:val="003C6CA0"/>
    <w:pPr>
      <w:snapToGrid/>
      <w:spacing w:before="0" w:after="0"/>
      <w:ind w:left="708"/>
    </w:pPr>
    <w:rPr>
      <w:rFonts w:eastAsia="Times New Roman"/>
    </w:rPr>
  </w:style>
  <w:style w:type="paragraph" w:styleId="a4">
    <w:name w:val="Balloon Text"/>
    <w:basedOn w:val="a"/>
    <w:link w:val="a5"/>
    <w:uiPriority w:val="99"/>
    <w:semiHidden/>
    <w:unhideWhenUsed/>
    <w:rsid w:val="002A01FD"/>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2A01F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A0"/>
    <w:pPr>
      <w:snapToGrid w:val="0"/>
      <w:spacing w:before="100" w:after="10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3C6CA0"/>
    <w:pPr>
      <w:snapToGrid/>
      <w:spacing w:beforeAutospacing="1" w:afterAutospacing="1"/>
    </w:pPr>
  </w:style>
  <w:style w:type="paragraph" w:customStyle="1" w:styleId="p5">
    <w:name w:val="p5"/>
    <w:basedOn w:val="a"/>
    <w:rsid w:val="003C6CA0"/>
    <w:pPr>
      <w:snapToGrid/>
      <w:spacing w:beforeAutospacing="1" w:afterAutospacing="1"/>
    </w:pPr>
  </w:style>
  <w:style w:type="paragraph" w:customStyle="1" w:styleId="ConsPlusNormal">
    <w:name w:val="ConsPlusNormal"/>
    <w:rsid w:val="003C6CA0"/>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1">
    <w:name w:val="Без интервала1"/>
    <w:rsid w:val="003C6CA0"/>
    <w:pPr>
      <w:spacing w:after="0" w:line="240" w:lineRule="auto"/>
    </w:pPr>
    <w:rPr>
      <w:rFonts w:ascii="Times New Roman" w:eastAsia="Calibri" w:hAnsi="Times New Roman" w:cs="Times New Roman"/>
      <w:sz w:val="28"/>
      <w:szCs w:val="20"/>
      <w:lang w:eastAsia="ru-RU"/>
    </w:rPr>
  </w:style>
  <w:style w:type="character" w:customStyle="1" w:styleId="2">
    <w:name w:val="Основной текст (2)_"/>
    <w:basedOn w:val="a0"/>
    <w:link w:val="20"/>
    <w:locked/>
    <w:rsid w:val="003C6CA0"/>
    <w:rPr>
      <w:rFonts w:ascii="Times New Roman" w:hAnsi="Times New Roman" w:cs="Times New Roman"/>
      <w:sz w:val="28"/>
      <w:szCs w:val="28"/>
      <w:shd w:val="clear" w:color="auto" w:fill="FFFFFF"/>
    </w:rPr>
  </w:style>
  <w:style w:type="paragraph" w:customStyle="1" w:styleId="20">
    <w:name w:val="Основной текст (2)"/>
    <w:basedOn w:val="a"/>
    <w:link w:val="2"/>
    <w:rsid w:val="003C6CA0"/>
    <w:pPr>
      <w:widowControl w:val="0"/>
      <w:shd w:val="clear" w:color="auto" w:fill="FFFFFF"/>
      <w:snapToGrid/>
      <w:spacing w:before="480" w:after="180" w:line="240" w:lineRule="atLeast"/>
    </w:pPr>
    <w:rPr>
      <w:rFonts w:eastAsiaTheme="minorHAnsi"/>
      <w:sz w:val="28"/>
      <w:szCs w:val="28"/>
      <w:lang w:eastAsia="en-US"/>
    </w:rPr>
  </w:style>
  <w:style w:type="paragraph" w:customStyle="1" w:styleId="ConsPlusTitle">
    <w:name w:val="ConsPlusTitle"/>
    <w:rsid w:val="003C6CA0"/>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nformat">
    <w:name w:val="ConsPlusNonformat"/>
    <w:rsid w:val="003C6C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6">
    <w:name w:val="Основной текст (2) + 6"/>
    <w:aliases w:val="5 pt"/>
    <w:rsid w:val="003C6CA0"/>
    <w:rPr>
      <w:rFonts w:ascii="Times New Roman" w:hAnsi="Times New Roman"/>
      <w:color w:val="000000"/>
      <w:spacing w:val="0"/>
      <w:w w:val="100"/>
      <w:position w:val="0"/>
      <w:sz w:val="13"/>
      <w:u w:val="none"/>
      <w:shd w:val="clear" w:color="auto" w:fill="FFFFFF"/>
      <w:lang w:val="ru-RU" w:eastAsia="ru-RU"/>
    </w:rPr>
  </w:style>
  <w:style w:type="character" w:customStyle="1" w:styleId="2Candara">
    <w:name w:val="Основной текст (2) + Candara"/>
    <w:aliases w:val="6,5 pt1"/>
    <w:rsid w:val="003C6CA0"/>
    <w:rPr>
      <w:rFonts w:ascii="Candara" w:eastAsia="Times New Roman" w:hAnsi="Candara"/>
      <w:color w:val="000000"/>
      <w:spacing w:val="0"/>
      <w:w w:val="100"/>
      <w:position w:val="0"/>
      <w:sz w:val="13"/>
      <w:u w:val="none"/>
      <w:shd w:val="clear" w:color="auto" w:fill="FFFFFF"/>
      <w:lang w:val="ru-RU" w:eastAsia="ru-RU"/>
    </w:rPr>
  </w:style>
  <w:style w:type="paragraph" w:styleId="a3">
    <w:name w:val="List Paragraph"/>
    <w:basedOn w:val="a"/>
    <w:qFormat/>
    <w:rsid w:val="003C6CA0"/>
    <w:pPr>
      <w:snapToGrid/>
      <w:spacing w:before="0" w:after="0"/>
      <w:ind w:left="708"/>
    </w:pPr>
    <w:rPr>
      <w:rFonts w:eastAsia="Times New Roman"/>
    </w:rPr>
  </w:style>
  <w:style w:type="paragraph" w:styleId="a4">
    <w:name w:val="Balloon Text"/>
    <w:basedOn w:val="a"/>
    <w:link w:val="a5"/>
    <w:uiPriority w:val="99"/>
    <w:semiHidden/>
    <w:unhideWhenUsed/>
    <w:rsid w:val="002A01FD"/>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2A01F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cp:lastPrinted>2022-12-09T08:53:00Z</cp:lastPrinted>
  <dcterms:created xsi:type="dcterms:W3CDTF">2022-12-09T06:41:00Z</dcterms:created>
  <dcterms:modified xsi:type="dcterms:W3CDTF">2022-12-09T08:53:00Z</dcterms:modified>
</cp:coreProperties>
</file>